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36E52263" w14:textId="0C4473B0" w:rsidR="008E0CCB" w:rsidRPr="00FC50A6" w:rsidRDefault="008E0CCB" w:rsidP="008E0CC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A6186F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A6186F">
        <w:rPr>
          <w:rFonts w:cs="Arial"/>
          <w:b/>
          <w:noProof/>
          <w:sz w:val="24"/>
          <w:szCs w:val="24"/>
          <w:lang w:val="en-US" w:eastAsia="ja-JP"/>
        </w:rPr>
        <w:t>6</w:t>
      </w:r>
      <w:r w:rsidR="00A6360F">
        <w:rPr>
          <w:rFonts w:cs="Arial"/>
          <w:b/>
          <w:noProof/>
          <w:sz w:val="24"/>
          <w:szCs w:val="24"/>
          <w:lang w:val="en-US" w:eastAsia="ja-JP"/>
        </w:rPr>
        <w:t>-bis-e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5C6F92" w:rsidRPr="005C6F92">
        <w:rPr>
          <w:rFonts w:cs="Arial"/>
          <w:b/>
          <w:i/>
          <w:noProof/>
          <w:sz w:val="24"/>
          <w:szCs w:val="24"/>
          <w:lang w:val="en-US"/>
        </w:rPr>
        <w:t>R4-230</w:t>
      </w:r>
      <w:r w:rsidR="00F4715D">
        <w:rPr>
          <w:rFonts w:cs="Arial"/>
          <w:b/>
          <w:i/>
          <w:noProof/>
          <w:sz w:val="24"/>
          <w:szCs w:val="24"/>
          <w:lang w:val="en-US"/>
        </w:rPr>
        <w:t>4878</w:t>
      </w:r>
    </w:p>
    <w:p w14:paraId="0F6508C2" w14:textId="1793EFD5" w:rsidR="008E0CCB" w:rsidRPr="00FC50A6" w:rsidRDefault="00A6360F" w:rsidP="008E0CCB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Online</w:t>
      </w:r>
      <w:r w:rsidR="008E0CCB">
        <w:rPr>
          <w:rFonts w:eastAsia="SimSun" w:cs="Arial"/>
          <w:b/>
          <w:sz w:val="24"/>
          <w:szCs w:val="24"/>
          <w:lang w:eastAsia="zh-CN"/>
        </w:rPr>
        <w:t>,</w:t>
      </w:r>
      <w:r w:rsidR="008E0CCB"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</w:t>
      </w:r>
      <w:r w:rsidR="00A6186F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1</w:t>
      </w:r>
      <w:r w:rsidR="00A6186F">
        <w:rPr>
          <w:rFonts w:eastAsia="SimSun" w:cs="Arial"/>
          <w:b/>
          <w:sz w:val="24"/>
          <w:szCs w:val="24"/>
          <w:lang w:eastAsia="zh-CN"/>
        </w:rPr>
        <w:t>7</w:t>
      </w:r>
      <w:r w:rsidR="00A6186F"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="008E0CCB" w:rsidRPr="00E13633">
        <w:rPr>
          <w:rFonts w:eastAsia="SimSun" w:cs="Arial"/>
          <w:b/>
          <w:sz w:val="24"/>
          <w:szCs w:val="24"/>
          <w:lang w:eastAsia="zh-CN"/>
        </w:rPr>
        <w:t xml:space="preserve">– </w:t>
      </w:r>
      <w:r>
        <w:rPr>
          <w:rFonts w:eastAsia="SimSun" w:cs="Arial"/>
          <w:b/>
          <w:sz w:val="24"/>
          <w:szCs w:val="24"/>
          <w:lang w:eastAsia="zh-CN"/>
        </w:rPr>
        <w:t>26</w:t>
      </w:r>
      <w:r w:rsidR="008E0CCB" w:rsidRPr="00E13633">
        <w:rPr>
          <w:rFonts w:eastAsia="SimSun" w:cs="Arial"/>
          <w:b/>
          <w:sz w:val="24"/>
          <w:szCs w:val="24"/>
          <w:lang w:eastAsia="zh-CN"/>
        </w:rPr>
        <w:t xml:space="preserve">, </w:t>
      </w:r>
      <w:r w:rsidR="00A6186F" w:rsidRPr="00E13633">
        <w:rPr>
          <w:rFonts w:eastAsia="SimSun" w:cs="Arial"/>
          <w:b/>
          <w:sz w:val="24"/>
          <w:szCs w:val="24"/>
          <w:lang w:eastAsia="zh-CN"/>
        </w:rPr>
        <w:t>202</w:t>
      </w:r>
      <w:r w:rsidR="00A6186F">
        <w:rPr>
          <w:rFonts w:eastAsia="SimSun" w:cs="Arial"/>
          <w:b/>
          <w:sz w:val="24"/>
          <w:szCs w:val="24"/>
          <w:lang w:eastAsia="zh-CN"/>
        </w:rPr>
        <w:t>3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5356798B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8E6832">
        <w:rPr>
          <w:sz w:val="24"/>
          <w:szCs w:val="24"/>
        </w:rPr>
        <w:t xml:space="preserve">LTE based 5G </w:t>
      </w:r>
      <w:r w:rsidR="00FB2460">
        <w:rPr>
          <w:sz w:val="24"/>
          <w:szCs w:val="24"/>
        </w:rPr>
        <w:t xml:space="preserve">UE RF </w:t>
      </w:r>
      <w:r w:rsidR="00847007">
        <w:rPr>
          <w:sz w:val="24"/>
          <w:szCs w:val="24"/>
        </w:rPr>
        <w:t>open issues</w:t>
      </w:r>
    </w:p>
    <w:p w14:paraId="632E5E14" w14:textId="125D33EC" w:rsidR="00DC6358" w:rsidRPr="0072093D" w:rsidRDefault="00DC6358" w:rsidP="00DC6358">
      <w:pPr>
        <w:rPr>
          <w:sz w:val="24"/>
          <w:szCs w:val="24"/>
        </w:rPr>
      </w:pPr>
      <w:r w:rsidRPr="4B4481F5">
        <w:rPr>
          <w:b/>
          <w:bCs/>
          <w:sz w:val="24"/>
          <w:szCs w:val="24"/>
        </w:rPr>
        <w:t xml:space="preserve">Agenda Item: </w:t>
      </w:r>
      <w:r>
        <w:tab/>
      </w:r>
      <w:r w:rsidR="00A6360F">
        <w:rPr>
          <w:sz w:val="24"/>
          <w:szCs w:val="24"/>
          <w:lang w:eastAsia="ja-JP"/>
        </w:rPr>
        <w:t>6</w:t>
      </w:r>
      <w:r w:rsidR="008F593A" w:rsidRPr="4B4481F5">
        <w:rPr>
          <w:sz w:val="24"/>
          <w:szCs w:val="24"/>
          <w:lang w:eastAsia="ja-JP"/>
        </w:rPr>
        <w:t>.</w:t>
      </w:r>
      <w:r w:rsidR="00801586">
        <w:rPr>
          <w:sz w:val="24"/>
          <w:szCs w:val="24"/>
          <w:lang w:eastAsia="ja-JP"/>
        </w:rPr>
        <w:t>3</w:t>
      </w:r>
      <w:r w:rsidR="008F593A" w:rsidRPr="4B4481F5">
        <w:rPr>
          <w:sz w:val="24"/>
          <w:szCs w:val="24"/>
          <w:lang w:eastAsia="ja-JP"/>
        </w:rPr>
        <w:t>.</w:t>
      </w:r>
      <w:r w:rsidR="001D6904">
        <w:rPr>
          <w:sz w:val="24"/>
          <w:szCs w:val="24"/>
          <w:lang w:eastAsia="ja-JP"/>
        </w:rPr>
        <w:t>3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E9E4420" w14:textId="70B33675" w:rsidR="00E037C6" w:rsidRDefault="008B08E5" w:rsidP="00763D3F">
      <w:r>
        <w:t xml:space="preserve">In this contribution, </w:t>
      </w:r>
      <w:r>
        <w:rPr>
          <w:lang w:eastAsia="ja-JP"/>
        </w:rPr>
        <w:t>open issues on</w:t>
      </w:r>
      <w:r>
        <w:t xml:space="preserve"> </w:t>
      </w:r>
      <w:r w:rsidR="00BB27A8">
        <w:t>band plan</w:t>
      </w:r>
      <w:r>
        <w:t xml:space="preserve"> are discussed according to the agreed WF [</w:t>
      </w:r>
      <w:r w:rsidR="00A6360F">
        <w:t>1</w:t>
      </w:r>
      <w:r>
        <w:t>]</w:t>
      </w:r>
      <w:r w:rsidR="00150826">
        <w:t xml:space="preserve"> in RAN4#10</w:t>
      </w:r>
      <w:r w:rsidR="00A6360F">
        <w:t>6</w:t>
      </w:r>
      <w:r w:rsidR="006B178E">
        <w:t xml:space="preserve"> as shown below</w:t>
      </w:r>
      <w:r>
        <w:t>.</w:t>
      </w:r>
    </w:p>
    <w:p w14:paraId="574C0841" w14:textId="77777777" w:rsidR="00D97AA7" w:rsidRPr="00355346" w:rsidRDefault="00D97AA7" w:rsidP="00D97AA7">
      <w:pPr>
        <w:tabs>
          <w:tab w:val="left" w:pos="7935"/>
        </w:tabs>
        <w:rPr>
          <w:rFonts w:eastAsia="Batang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97AA7" w14:paraId="382C4357" w14:textId="77777777" w:rsidTr="00CA2352">
        <w:tc>
          <w:tcPr>
            <w:tcW w:w="9621" w:type="dxa"/>
          </w:tcPr>
          <w:p w14:paraId="5B2F0077" w14:textId="77777777" w:rsidR="00D97AA7" w:rsidRPr="00AB3D40" w:rsidRDefault="00D97AA7" w:rsidP="006B178E">
            <w:pPr>
              <w:pStyle w:val="Heading1"/>
              <w:ind w:left="0" w:firstLine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Band plan</w:t>
            </w:r>
          </w:p>
          <w:p w14:paraId="3531C9BF" w14:textId="77777777" w:rsidR="00D97AA7" w:rsidRDefault="00D97AA7" w:rsidP="00D97AA7">
            <w:pPr>
              <w:rPr>
                <w:iCs/>
              </w:rPr>
            </w:pPr>
            <w:r>
              <w:rPr>
                <w:iCs/>
              </w:rPr>
              <w:t>From [1] two band plan options not mutually exclusive were identified</w:t>
            </w:r>
          </w:p>
          <w:p w14:paraId="5215692C" w14:textId="77777777" w:rsidR="00D97AA7" w:rsidRPr="007E2DB7" w:rsidRDefault="00D97AA7" w:rsidP="00D97AA7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7E2DB7">
              <w:rPr>
                <w:iCs/>
              </w:rPr>
              <w:t>Define a single band covering the entire UHF frequency range 470 – [698/702] MHz</w:t>
            </w:r>
          </w:p>
          <w:p w14:paraId="1A708D16" w14:textId="77777777" w:rsidR="00D97AA7" w:rsidRPr="00840544" w:rsidRDefault="00D97AA7" w:rsidP="00D97AA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840544">
              <w:rPr>
                <w:iCs/>
              </w:rPr>
              <w:t>The requirements are relaxed for this band (TBD which requirements and how much) and/or</w:t>
            </w:r>
          </w:p>
          <w:p w14:paraId="6AE13F22" w14:textId="77777777" w:rsidR="00D97AA7" w:rsidRPr="00840544" w:rsidRDefault="00D97AA7" w:rsidP="00D97AA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840544">
              <w:rPr>
                <w:iCs/>
              </w:rPr>
              <w:t>This band is assumed to be implemented with more than one filter in the UE (TBD how many filters and the characteristics of those filters)</w:t>
            </w:r>
          </w:p>
          <w:p w14:paraId="5E3FF9C1" w14:textId="77777777" w:rsidR="00D97AA7" w:rsidRPr="007E2DB7" w:rsidRDefault="00D97AA7" w:rsidP="00D97AA7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7E2DB7">
              <w:rPr>
                <w:iCs/>
              </w:rPr>
              <w:t xml:space="preserve">Define smaller bands </w:t>
            </w:r>
          </w:p>
          <w:p w14:paraId="575D4B6F" w14:textId="77777777" w:rsidR="00D97AA7" w:rsidRDefault="00D97AA7" w:rsidP="00D97AA7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>
              <w:rPr>
                <w:iCs/>
              </w:rPr>
              <w:t>At least one of the bands overlaps with Band n105 DL to reuse n105 Rx filter</w:t>
            </w:r>
          </w:p>
          <w:p w14:paraId="3123D7DD" w14:textId="77777777" w:rsidR="00D97AA7" w:rsidRPr="008706D3" w:rsidRDefault="00D97AA7" w:rsidP="00D97AA7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>
              <w:t>Specify the following bands 470-542 MHz, 540-606 MHz and 602-702 MHz.</w:t>
            </w:r>
          </w:p>
          <w:p w14:paraId="471CFA66" w14:textId="77777777" w:rsidR="00D97AA7" w:rsidRPr="00C6274B" w:rsidRDefault="00D97AA7" w:rsidP="00D97AA7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>
              <w:t xml:space="preserve">Other </w:t>
            </w:r>
          </w:p>
          <w:p w14:paraId="3DBEEEFA" w14:textId="77777777" w:rsidR="00D97AA7" w:rsidRPr="00DB0A39" w:rsidRDefault="00D97AA7" w:rsidP="00D97AA7">
            <w:pPr>
              <w:ind w:firstLine="1"/>
              <w:rPr>
                <w:b/>
                <w:iCs/>
              </w:rPr>
            </w:pPr>
            <w:r w:rsidRPr="00DB0A39">
              <w:rPr>
                <w:b/>
                <w:iCs/>
              </w:rPr>
              <w:t>Agreement</w:t>
            </w:r>
            <w:r>
              <w:rPr>
                <w:b/>
                <w:iCs/>
              </w:rPr>
              <w:t xml:space="preserve"> from online session</w:t>
            </w:r>
            <w:r w:rsidRPr="00DB0A39">
              <w:rPr>
                <w:b/>
                <w:iCs/>
              </w:rPr>
              <w:t xml:space="preserve">: </w:t>
            </w:r>
          </w:p>
          <w:p w14:paraId="60E2B114" w14:textId="77777777" w:rsidR="00D97AA7" w:rsidRPr="00DB0A39" w:rsidRDefault="00D97AA7" w:rsidP="00D97AA7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iCs/>
              </w:rPr>
            </w:pPr>
            <w:r w:rsidRPr="00DB0A39">
              <w:rPr>
                <w:iCs/>
              </w:rPr>
              <w:t xml:space="preserve">Define the band plan based on available data for BS and UE.  </w:t>
            </w:r>
          </w:p>
          <w:p w14:paraId="73B0384F" w14:textId="77777777" w:rsidR="00D97AA7" w:rsidRPr="00DB0A39" w:rsidRDefault="00D97AA7" w:rsidP="00D97AA7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iCs/>
              </w:rPr>
            </w:pPr>
            <w:r w:rsidRPr="00DB0A39">
              <w:rPr>
                <w:iCs/>
              </w:rPr>
              <w:t xml:space="preserve">Full UHF band, i.e., 470 – 698MHz, </w:t>
            </w:r>
          </w:p>
          <w:p w14:paraId="4A6D2C0E" w14:textId="77777777" w:rsidR="00D97AA7" w:rsidRPr="00DB0A39" w:rsidRDefault="00D97AA7" w:rsidP="00D97AA7">
            <w:pPr>
              <w:pStyle w:val="ListParagraph"/>
              <w:numPr>
                <w:ilvl w:val="2"/>
                <w:numId w:val="44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iCs/>
              </w:rPr>
            </w:pPr>
            <w:r w:rsidRPr="00DB0A39">
              <w:rPr>
                <w:iCs/>
              </w:rPr>
              <w:t>with reduced UE blocking</w:t>
            </w:r>
          </w:p>
          <w:p w14:paraId="593FEA94" w14:textId="77777777" w:rsidR="00D97AA7" w:rsidRPr="00DB0A39" w:rsidRDefault="00D97AA7" w:rsidP="00D97AA7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iCs/>
              </w:rPr>
            </w:pPr>
            <w:r w:rsidRPr="00DB0A39">
              <w:rPr>
                <w:iCs/>
              </w:rPr>
              <w:t xml:space="preserve">Narrow band, i.e., 612 – 652 MHz, which is the same as the downlink operating band of n105.  </w:t>
            </w:r>
          </w:p>
          <w:p w14:paraId="04171346" w14:textId="77777777" w:rsidR="00D97AA7" w:rsidRDefault="00D97AA7" w:rsidP="00D97AA7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iCs/>
              </w:rPr>
            </w:pPr>
            <w:r w:rsidRPr="00DB0A39">
              <w:rPr>
                <w:iCs/>
              </w:rPr>
              <w:t>If data for other frequency ranges becomes available before the conclusion of the work item, it can be considered either as a separate band or as a modification to initially defined bands.</w:t>
            </w:r>
          </w:p>
          <w:p w14:paraId="044B204D" w14:textId="77777777" w:rsidR="00D97AA7" w:rsidRPr="003862F3" w:rsidRDefault="00D97AA7" w:rsidP="00D97AA7">
            <w:pPr>
              <w:overflowPunct w:val="0"/>
              <w:autoSpaceDE w:val="0"/>
              <w:autoSpaceDN w:val="0"/>
              <w:textAlignment w:val="baseline"/>
              <w:rPr>
                <w:b/>
                <w:bCs/>
                <w:iCs/>
              </w:rPr>
            </w:pPr>
            <w:r w:rsidRPr="003862F3">
              <w:rPr>
                <w:b/>
                <w:bCs/>
                <w:iCs/>
              </w:rPr>
              <w:t>Way Forward</w:t>
            </w:r>
          </w:p>
          <w:p w14:paraId="5122E278" w14:textId="77777777" w:rsidR="00D97AA7" w:rsidRDefault="00D97AA7" w:rsidP="00D97AA7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b/>
                <w:bCs/>
                <w:iCs/>
              </w:rPr>
            </w:pPr>
            <w:r w:rsidRPr="003862F3">
              <w:rPr>
                <w:b/>
                <w:bCs/>
                <w:iCs/>
              </w:rPr>
              <w:t>Further clarification and study is needed to elaborate on and quantify requirements with respect to reduced UE blocking for the full UHF band.</w:t>
            </w:r>
          </w:p>
          <w:p w14:paraId="4256EDC9" w14:textId="77777777" w:rsidR="00D97AA7" w:rsidRPr="003862F3" w:rsidRDefault="00D97AA7" w:rsidP="00D97AA7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All technical requirements for these bands are still to be defined.</w:t>
            </w:r>
          </w:p>
          <w:p w14:paraId="1EC64AB2" w14:textId="77777777" w:rsidR="00D97AA7" w:rsidRPr="00DE6DA5" w:rsidRDefault="00D97AA7" w:rsidP="00DE6DA5">
            <w:pPr>
              <w:rPr>
                <w:b/>
                <w:bCs/>
                <w:lang w:val="sv-SE" w:eastAsia="zh-CN"/>
              </w:rPr>
            </w:pPr>
          </w:p>
        </w:tc>
      </w:tr>
    </w:tbl>
    <w:p w14:paraId="5C9B9265" w14:textId="77777777" w:rsidR="00D97AA7" w:rsidRDefault="00D97AA7" w:rsidP="00763D3F"/>
    <w:p w14:paraId="68301C53" w14:textId="45AE3303" w:rsidR="002A2F73" w:rsidRDefault="002A2F73" w:rsidP="002A2F73">
      <w:pPr>
        <w:pStyle w:val="Heading1"/>
      </w:pPr>
      <w:r>
        <w:lastRenderedPageBreak/>
        <w:t>Discussion</w:t>
      </w:r>
    </w:p>
    <w:p w14:paraId="3682D9BB" w14:textId="48B90EDD" w:rsidR="00421E09" w:rsidRDefault="00EF1217" w:rsidP="009867BC">
      <w:pPr>
        <w:tabs>
          <w:tab w:val="left" w:pos="7935"/>
        </w:tabs>
        <w:rPr>
          <w:rFonts w:eastAsia="Batang"/>
          <w:lang w:eastAsia="ko-KR"/>
        </w:rPr>
      </w:pPr>
      <w:r>
        <w:rPr>
          <w:rFonts w:eastAsia="Batang"/>
          <w:lang w:eastAsia="ko-KR"/>
        </w:rPr>
        <w:t>Full UHF band with reduced UE blocking is being discussed</w:t>
      </w:r>
      <w:r w:rsidR="00421E09">
        <w:rPr>
          <w:rFonts w:eastAsia="Batang"/>
          <w:lang w:eastAsia="ko-KR"/>
        </w:rPr>
        <w:t xml:space="preserve"> although t</w:t>
      </w:r>
      <w:r>
        <w:rPr>
          <w:rFonts w:eastAsia="Batang"/>
          <w:lang w:eastAsia="ko-KR"/>
        </w:rPr>
        <w:t xml:space="preserve">here has been no consensus </w:t>
      </w:r>
      <w:r w:rsidR="00421E09">
        <w:rPr>
          <w:rFonts w:eastAsia="Batang"/>
          <w:lang w:eastAsia="ko-KR"/>
        </w:rPr>
        <w:t>what</w:t>
      </w:r>
      <w:r>
        <w:rPr>
          <w:rFonts w:eastAsia="Batang"/>
          <w:lang w:eastAsia="ko-KR"/>
        </w:rPr>
        <w:t xml:space="preserve"> relaxation is allowed for the </w:t>
      </w:r>
      <w:r w:rsidR="00421E09">
        <w:rPr>
          <w:rFonts w:eastAsia="Batang"/>
          <w:lang w:eastAsia="ko-KR"/>
        </w:rPr>
        <w:t xml:space="preserve">UE </w:t>
      </w:r>
      <w:r>
        <w:rPr>
          <w:rFonts w:eastAsia="Batang"/>
          <w:lang w:eastAsia="ko-KR"/>
        </w:rPr>
        <w:t>blocking. 700 MHz band</w:t>
      </w:r>
      <w:r w:rsidR="00421E09">
        <w:rPr>
          <w:rFonts w:eastAsia="Batang"/>
          <w:lang w:eastAsia="ko-KR"/>
        </w:rPr>
        <w:t xml:space="preserve"> </w:t>
      </w:r>
      <w:r w:rsidR="00B933D5">
        <w:rPr>
          <w:rFonts w:eastAsia="Batang"/>
          <w:lang w:eastAsia="ko-KR"/>
        </w:rPr>
        <w:t xml:space="preserve">28 </w:t>
      </w:r>
      <w:r w:rsidR="00421E09">
        <w:rPr>
          <w:rFonts w:eastAsia="Batang"/>
          <w:lang w:eastAsia="ko-KR"/>
        </w:rPr>
        <w:t>is widely</w:t>
      </w:r>
      <w:r>
        <w:rPr>
          <w:rFonts w:eastAsia="Batang"/>
          <w:lang w:eastAsia="ko-KR"/>
        </w:rPr>
        <w:t xml:space="preserve"> deployed</w:t>
      </w:r>
      <w:r w:rsidR="00421E09">
        <w:rPr>
          <w:rFonts w:eastAsia="Batang"/>
          <w:lang w:eastAsia="ko-KR"/>
        </w:rPr>
        <w:t xml:space="preserve"> nowadays</w:t>
      </w:r>
      <w:r w:rsidR="00B933D5">
        <w:rPr>
          <w:rFonts w:eastAsia="Batang"/>
          <w:lang w:eastAsia="ko-KR"/>
        </w:rPr>
        <w:t>;</w:t>
      </w:r>
      <w:r>
        <w:rPr>
          <w:rFonts w:eastAsia="Batang"/>
          <w:lang w:eastAsia="ko-KR"/>
        </w:rPr>
        <w:t xml:space="preserve"> </w:t>
      </w:r>
      <w:r w:rsidR="00B933D5">
        <w:rPr>
          <w:rFonts w:eastAsia="Batang"/>
          <w:lang w:eastAsia="ko-KR"/>
        </w:rPr>
        <w:t xml:space="preserve">thus </w:t>
      </w:r>
      <w:r>
        <w:rPr>
          <w:rFonts w:eastAsia="Batang"/>
          <w:lang w:eastAsia="ko-KR"/>
        </w:rPr>
        <w:t xml:space="preserve">coexistence with </w:t>
      </w:r>
      <w:r w:rsidR="00B933D5">
        <w:rPr>
          <w:rFonts w:eastAsia="Batang"/>
          <w:lang w:eastAsia="ko-KR"/>
        </w:rPr>
        <w:t>this adjacent band</w:t>
      </w:r>
      <w:r>
        <w:rPr>
          <w:rFonts w:eastAsia="Batang"/>
          <w:lang w:eastAsia="ko-KR"/>
        </w:rPr>
        <w:t xml:space="preserve"> is crucial for the deployment of 5G broadcast</w:t>
      </w:r>
      <w:r w:rsidR="00E758E3">
        <w:rPr>
          <w:rFonts w:eastAsia="Batang"/>
          <w:lang w:eastAsia="ko-KR"/>
        </w:rPr>
        <w:t xml:space="preserve"> service</w:t>
      </w:r>
      <w:r>
        <w:rPr>
          <w:rFonts w:eastAsia="Batang"/>
          <w:lang w:eastAsia="ko-KR"/>
        </w:rPr>
        <w:t>.</w:t>
      </w:r>
      <w:r w:rsidR="00421E09">
        <w:rPr>
          <w:rFonts w:eastAsia="Batang"/>
          <w:lang w:eastAsia="ko-KR"/>
        </w:rPr>
        <w:t xml:space="preserve"> However, only 5 MHz separation</w:t>
      </w:r>
      <w:r w:rsidR="0049009C">
        <w:rPr>
          <w:rFonts w:eastAsia="Batang"/>
          <w:lang w:eastAsia="ko-KR"/>
        </w:rPr>
        <w:t xml:space="preserve"> is there between 698 MHz and 703 MHz (band 28 </w:t>
      </w:r>
      <w:r w:rsidR="00E758E3">
        <w:rPr>
          <w:rFonts w:eastAsia="Batang"/>
          <w:lang w:eastAsia="ko-KR"/>
        </w:rPr>
        <w:t xml:space="preserve">lower </w:t>
      </w:r>
      <w:r w:rsidR="0049009C">
        <w:rPr>
          <w:rFonts w:eastAsia="Batang"/>
          <w:lang w:eastAsia="ko-KR"/>
        </w:rPr>
        <w:t>band edge)</w:t>
      </w:r>
      <w:r w:rsidR="00421E09">
        <w:rPr>
          <w:rFonts w:eastAsia="Batang"/>
          <w:lang w:eastAsia="ko-KR"/>
        </w:rPr>
        <w:t>.</w:t>
      </w:r>
    </w:p>
    <w:p w14:paraId="773F7E6A" w14:textId="4BBFC582" w:rsidR="00BD15E1" w:rsidRPr="000C0BD9" w:rsidRDefault="00BD15E1" w:rsidP="00BD15E1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/>
          <w:b/>
          <w:bCs/>
          <w:i/>
          <w:iCs/>
          <w:lang w:val="en-US" w:eastAsia="ja-JP"/>
        </w:rPr>
        <w:t>Observation 1</w:t>
      </w:r>
      <w:r w:rsidRPr="00B933D5">
        <w:rPr>
          <w:rFonts w:eastAsiaTheme="minorEastAsia"/>
          <w:b/>
          <w:bCs/>
          <w:i/>
          <w:iCs/>
          <w:lang w:val="en-US" w:eastAsia="ja-JP"/>
        </w:rPr>
        <w:t xml:space="preserve">: </w:t>
      </w:r>
      <w:r>
        <w:rPr>
          <w:rFonts w:eastAsiaTheme="minorEastAsia"/>
          <w:b/>
          <w:bCs/>
          <w:i/>
          <w:iCs/>
          <w:lang w:val="en-US" w:eastAsia="ja-JP"/>
        </w:rPr>
        <w:t>Coexistence with band 28 is crucial for 5G broadcast band.</w:t>
      </w:r>
    </w:p>
    <w:p w14:paraId="7E2781ED" w14:textId="4B568FAC" w:rsidR="00E758E3" w:rsidRDefault="00EF1217" w:rsidP="009867BC">
      <w:pPr>
        <w:tabs>
          <w:tab w:val="left" w:pos="7935"/>
        </w:tabs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As we </w:t>
      </w:r>
      <w:r w:rsidR="00B933D5">
        <w:rPr>
          <w:rFonts w:eastAsia="Batang"/>
          <w:lang w:eastAsia="ko-KR"/>
        </w:rPr>
        <w:t xml:space="preserve">have </w:t>
      </w:r>
      <w:r>
        <w:rPr>
          <w:rFonts w:eastAsia="Batang"/>
          <w:lang w:eastAsia="ko-KR"/>
        </w:rPr>
        <w:t>already discussed in [2],</w:t>
      </w:r>
      <w:r w:rsidR="0049009C">
        <w:rPr>
          <w:rFonts w:eastAsia="Batang"/>
          <w:lang w:eastAsia="ko-KR"/>
        </w:rPr>
        <w:t xml:space="preserve"> </w:t>
      </w:r>
      <w:r w:rsidR="00421E09">
        <w:rPr>
          <w:rFonts w:eastAsia="Batang"/>
          <w:lang w:eastAsia="ko-KR"/>
        </w:rPr>
        <w:t>5G broadcast receiver requirement in EN standard [3]</w:t>
      </w:r>
      <w:r w:rsidR="00B933D5">
        <w:rPr>
          <w:rFonts w:eastAsia="Batang"/>
          <w:lang w:eastAsia="ko-KR"/>
        </w:rPr>
        <w:t xml:space="preserve"> considers the coexistence with band 28 (</w:t>
      </w:r>
      <w:r w:rsidR="0049009C">
        <w:rPr>
          <w:rFonts w:eastAsia="Batang"/>
          <w:lang w:eastAsia="ko-KR"/>
        </w:rPr>
        <w:t>Test case 3 in Table 5</w:t>
      </w:r>
      <w:r w:rsidR="00B933D5">
        <w:rPr>
          <w:rFonts w:eastAsia="Batang"/>
          <w:lang w:eastAsia="ko-KR"/>
        </w:rPr>
        <w:t>), where 9 MHz frequency separation between 694 to 703 MHz is used</w:t>
      </w:r>
      <w:r w:rsidR="0049009C">
        <w:rPr>
          <w:rFonts w:eastAsia="Batang"/>
          <w:lang w:eastAsia="ko-KR"/>
        </w:rPr>
        <w:t>.</w:t>
      </w:r>
      <w:r w:rsidR="00E758E3">
        <w:rPr>
          <w:rFonts w:eastAsia="Batang"/>
          <w:lang w:eastAsia="ko-KR"/>
        </w:rPr>
        <w:t xml:space="preserve"> A single full band filter would not provide sufficient attenuation of </w:t>
      </w:r>
      <w:r w:rsidR="00B933D5">
        <w:rPr>
          <w:rFonts w:eastAsia="Batang"/>
          <w:lang w:eastAsia="ko-KR"/>
        </w:rPr>
        <w:t xml:space="preserve">such </w:t>
      </w:r>
      <w:r w:rsidR="00E758E3">
        <w:rPr>
          <w:rFonts w:eastAsia="Batang"/>
          <w:lang w:eastAsia="ko-KR"/>
        </w:rPr>
        <w:t xml:space="preserve">band 28 signals. At least upper part of </w:t>
      </w:r>
      <w:r w:rsidR="00B933D5">
        <w:rPr>
          <w:rFonts w:eastAsia="Batang"/>
          <w:lang w:eastAsia="ko-KR"/>
        </w:rPr>
        <w:t>the f</w:t>
      </w:r>
      <w:r w:rsidR="00E758E3">
        <w:rPr>
          <w:rFonts w:eastAsia="Batang"/>
          <w:lang w:eastAsia="ko-KR"/>
        </w:rPr>
        <w:t>ull U</w:t>
      </w:r>
      <w:r w:rsidR="00B933D5">
        <w:rPr>
          <w:rFonts w:eastAsia="Batang"/>
          <w:lang w:eastAsia="ko-KR"/>
        </w:rPr>
        <w:t>HF</w:t>
      </w:r>
      <w:r w:rsidR="00E758E3">
        <w:rPr>
          <w:rFonts w:eastAsia="Batang"/>
          <w:lang w:eastAsia="ko-KR"/>
        </w:rPr>
        <w:t xml:space="preserve"> band needs </w:t>
      </w:r>
      <w:r w:rsidR="00B933D5">
        <w:rPr>
          <w:rFonts w:eastAsia="Batang"/>
          <w:lang w:eastAsia="ko-KR"/>
        </w:rPr>
        <w:t xml:space="preserve">to be covered by a sub-band filter </w:t>
      </w:r>
      <w:r w:rsidR="00BD15E1">
        <w:rPr>
          <w:rFonts w:eastAsia="Batang"/>
          <w:lang w:eastAsia="ko-KR"/>
        </w:rPr>
        <w:t>that can ensure the coexistence with band 28</w:t>
      </w:r>
      <w:r w:rsidR="00B933D5">
        <w:rPr>
          <w:rFonts w:eastAsia="Batang"/>
          <w:lang w:eastAsia="ko-KR"/>
        </w:rPr>
        <w:t>.</w:t>
      </w:r>
    </w:p>
    <w:p w14:paraId="52D2896F" w14:textId="4C85FF10" w:rsidR="004D3E7F" w:rsidRPr="004D3E7F" w:rsidRDefault="004D3E7F" w:rsidP="009867BC">
      <w:pPr>
        <w:tabs>
          <w:tab w:val="left" w:pos="7935"/>
        </w:tabs>
        <w:rPr>
          <w:rFonts w:eastAsia="Batang"/>
          <w:b/>
          <w:bCs/>
          <w:i/>
          <w:iCs/>
          <w:lang w:eastAsia="ko-KR"/>
        </w:rPr>
      </w:pPr>
      <w:r w:rsidRPr="004D3E7F">
        <w:rPr>
          <w:rFonts w:eastAsia="Batang"/>
          <w:b/>
          <w:bCs/>
          <w:i/>
          <w:iCs/>
          <w:lang w:eastAsia="ko-KR"/>
        </w:rPr>
        <w:t xml:space="preserve">Observation 2: </w:t>
      </w:r>
      <w:r w:rsidRPr="004D3E7F">
        <w:rPr>
          <w:rFonts w:eastAsia="Batang"/>
          <w:b/>
          <w:bCs/>
          <w:i/>
          <w:iCs/>
          <w:lang w:eastAsia="ko-KR"/>
        </w:rPr>
        <w:t>At least upper part of the full UHF band needs to be covered by a sub-band filter that can ensure the coexistence with band 28.</w:t>
      </w:r>
    </w:p>
    <w:p w14:paraId="62AF51AE" w14:textId="654DC62D" w:rsidR="00B933D5" w:rsidRPr="00B933D5" w:rsidRDefault="00B933D5" w:rsidP="00B933D5">
      <w:pPr>
        <w:rPr>
          <w:rFonts w:eastAsiaTheme="minorEastAsia"/>
          <w:lang w:val="en-US" w:eastAsia="ja-JP"/>
        </w:rPr>
      </w:pPr>
      <w:r>
        <w:rPr>
          <w:rFonts w:eastAsia="Batang"/>
          <w:lang w:eastAsia="ko-KR"/>
        </w:rPr>
        <w:t>For lower part of the full UHF band, stringent out-of-band blocking would not be required</w:t>
      </w:r>
      <w:r w:rsidR="00BD15E1">
        <w:rPr>
          <w:rFonts w:eastAsia="Batang"/>
          <w:lang w:eastAsia="ko-KR"/>
        </w:rPr>
        <w:t>; so relatively large bandwidth in sub-band filter would be allowed. The number of filters can be left for implementation.</w:t>
      </w:r>
    </w:p>
    <w:p w14:paraId="71EDB9EC" w14:textId="77777777" w:rsidR="00B933D5" w:rsidRPr="000C0BD9" w:rsidRDefault="00B933D5" w:rsidP="00B933D5">
      <w:pPr>
        <w:rPr>
          <w:rFonts w:eastAsiaTheme="minorEastAsia"/>
          <w:b/>
          <w:bCs/>
          <w:i/>
          <w:iCs/>
          <w:lang w:val="en-US" w:eastAsia="ja-JP"/>
        </w:rPr>
      </w:pPr>
      <w:r w:rsidRPr="00B933D5">
        <w:rPr>
          <w:rFonts w:eastAsiaTheme="minorEastAsia"/>
          <w:b/>
          <w:bCs/>
          <w:i/>
          <w:iCs/>
          <w:lang w:val="en-US" w:eastAsia="ja-JP"/>
        </w:rPr>
        <w:t xml:space="preserve">Proposal 1: </w:t>
      </w:r>
      <w:r>
        <w:rPr>
          <w:rFonts w:eastAsiaTheme="minorEastAsia"/>
          <w:b/>
          <w:bCs/>
          <w:i/>
          <w:iCs/>
          <w:lang w:val="en-US" w:eastAsia="ja-JP"/>
        </w:rPr>
        <w:t xml:space="preserve">For full UHF band, it is proposed to assume </w:t>
      </w:r>
      <w:r w:rsidRPr="00B933D5">
        <w:rPr>
          <w:rFonts w:eastAsiaTheme="minorEastAsia"/>
          <w:b/>
          <w:bCs/>
          <w:i/>
          <w:iCs/>
          <w:lang w:val="en-US" w:eastAsia="ja-JP"/>
        </w:rPr>
        <w:t>multiple UE Rx filters.</w:t>
      </w:r>
    </w:p>
    <w:p w14:paraId="16207F8D" w14:textId="19668CE9" w:rsidR="004D7480" w:rsidRDefault="004D7480" w:rsidP="004D7480">
      <w:pPr>
        <w:pStyle w:val="Heading1"/>
      </w:pPr>
      <w:r>
        <w:t>Conclusion</w:t>
      </w:r>
    </w:p>
    <w:p w14:paraId="4991C151" w14:textId="77777777" w:rsidR="00BD15E1" w:rsidRPr="000C0BD9" w:rsidRDefault="00BD15E1" w:rsidP="00BD15E1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/>
          <w:b/>
          <w:bCs/>
          <w:i/>
          <w:iCs/>
          <w:lang w:val="en-US" w:eastAsia="ja-JP"/>
        </w:rPr>
        <w:t>Observation 1</w:t>
      </w:r>
      <w:r w:rsidRPr="00B933D5">
        <w:rPr>
          <w:rFonts w:eastAsiaTheme="minorEastAsia"/>
          <w:b/>
          <w:bCs/>
          <w:i/>
          <w:iCs/>
          <w:lang w:val="en-US" w:eastAsia="ja-JP"/>
        </w:rPr>
        <w:t xml:space="preserve">: </w:t>
      </w:r>
      <w:r>
        <w:rPr>
          <w:rFonts w:eastAsiaTheme="minorEastAsia"/>
          <w:b/>
          <w:bCs/>
          <w:i/>
          <w:iCs/>
          <w:lang w:val="en-US" w:eastAsia="ja-JP"/>
        </w:rPr>
        <w:t>Coexistence with band 28 is crucial for 5G broadcast band.</w:t>
      </w:r>
    </w:p>
    <w:p w14:paraId="61B9745A" w14:textId="77777777" w:rsidR="00A7304F" w:rsidRPr="004D3E7F" w:rsidRDefault="00A7304F" w:rsidP="00A7304F">
      <w:pPr>
        <w:tabs>
          <w:tab w:val="left" w:pos="7935"/>
        </w:tabs>
        <w:rPr>
          <w:rFonts w:eastAsia="Batang"/>
          <w:b/>
          <w:bCs/>
          <w:i/>
          <w:iCs/>
          <w:lang w:eastAsia="ko-KR"/>
        </w:rPr>
      </w:pPr>
      <w:r w:rsidRPr="004D3E7F">
        <w:rPr>
          <w:rFonts w:eastAsia="Batang"/>
          <w:b/>
          <w:bCs/>
          <w:i/>
          <w:iCs/>
          <w:lang w:eastAsia="ko-KR"/>
        </w:rPr>
        <w:t>Observation 2: At least upper part of the full UHF band needs to be covered by a sub-band filter that can ensure the coexistence with band 28.</w:t>
      </w:r>
    </w:p>
    <w:p w14:paraId="4ADEADCF" w14:textId="1EA42D92" w:rsidR="00B933D5" w:rsidRPr="000C0BD9" w:rsidRDefault="00B933D5" w:rsidP="00B933D5">
      <w:pPr>
        <w:rPr>
          <w:rFonts w:eastAsiaTheme="minorEastAsia"/>
          <w:b/>
          <w:bCs/>
          <w:i/>
          <w:iCs/>
          <w:lang w:val="en-US" w:eastAsia="ja-JP"/>
        </w:rPr>
      </w:pPr>
      <w:r w:rsidRPr="00B933D5">
        <w:rPr>
          <w:rFonts w:eastAsiaTheme="minorEastAsia"/>
          <w:b/>
          <w:bCs/>
          <w:i/>
          <w:iCs/>
          <w:lang w:val="en-US" w:eastAsia="ja-JP"/>
        </w:rPr>
        <w:t xml:space="preserve">Proposal 1: </w:t>
      </w:r>
      <w:r>
        <w:rPr>
          <w:rFonts w:eastAsiaTheme="minorEastAsia"/>
          <w:b/>
          <w:bCs/>
          <w:i/>
          <w:iCs/>
          <w:lang w:val="en-US" w:eastAsia="ja-JP"/>
        </w:rPr>
        <w:t xml:space="preserve">For full UHF band, it is proposed to assume </w:t>
      </w:r>
      <w:r w:rsidRPr="00B933D5">
        <w:rPr>
          <w:rFonts w:eastAsiaTheme="minorEastAsia"/>
          <w:b/>
          <w:bCs/>
          <w:i/>
          <w:iCs/>
          <w:lang w:val="en-US" w:eastAsia="ja-JP"/>
        </w:rPr>
        <w:t>multiple UE Rx filters.</w:t>
      </w: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429CA354" w14:textId="192AE640" w:rsidR="00A6360F" w:rsidRDefault="00A6360F" w:rsidP="00072FA4">
      <w:r>
        <w:t xml:space="preserve">[1] </w:t>
      </w:r>
      <w:r w:rsidRPr="00A6360F">
        <w:t>R4-2303489</w:t>
      </w:r>
      <w:r>
        <w:t xml:space="preserve"> </w:t>
      </w:r>
      <w:r w:rsidRPr="00A6360F">
        <w:t>WF on RF requirements for 5G Broadcast</w:t>
      </w:r>
      <w:r>
        <w:t xml:space="preserve">, </w:t>
      </w:r>
      <w:r w:rsidRPr="00495A67">
        <w:t>Qualcomm</w:t>
      </w:r>
      <w:r>
        <w:t>, RAN4#106</w:t>
      </w:r>
    </w:p>
    <w:p w14:paraId="1DCFDCD9" w14:textId="621EEF36" w:rsidR="00EF1217" w:rsidRDefault="00EF1217" w:rsidP="00072FA4">
      <w:r>
        <w:t xml:space="preserve">[2] </w:t>
      </w:r>
      <w:r w:rsidRPr="00EF1217">
        <w:t>R4-2219708</w:t>
      </w:r>
      <w:r>
        <w:t xml:space="preserve"> </w:t>
      </w:r>
      <w:r w:rsidRPr="00EF1217">
        <w:t>LTE based 5G broadcast band definition</w:t>
      </w:r>
      <w:r>
        <w:t>, Nokia, Nokia Shanghai Bell, RAN4#105</w:t>
      </w:r>
    </w:p>
    <w:p w14:paraId="7CF5ED6D" w14:textId="374D9AE8" w:rsidR="00A97297" w:rsidRDefault="00A97297" w:rsidP="00A97297">
      <w:r>
        <w:t>[</w:t>
      </w:r>
      <w:r w:rsidR="00EF1217">
        <w:t>3</w:t>
      </w:r>
      <w:r>
        <w:t xml:space="preserve">] </w:t>
      </w:r>
      <w:r w:rsidRPr="002227F7">
        <w:t>ETSI EN 303 340</w:t>
      </w:r>
      <w:r>
        <w:t xml:space="preserve"> Digital Terrestrial TV Broadcast Receivers; Harmonised Standard for access to radio spectrum</w:t>
      </w:r>
    </w:p>
    <w:p w14:paraId="3BAF32CF" w14:textId="03FFE467" w:rsidR="00801586" w:rsidRDefault="00801586" w:rsidP="00DC3313"/>
    <w:p w14:paraId="20DFA096" w14:textId="77777777" w:rsidR="00DC3313" w:rsidRDefault="00DC3313" w:rsidP="00AC3B24">
      <w:pPr>
        <w:spacing w:after="0"/>
      </w:pPr>
    </w:p>
    <w:sectPr w:rsidR="00DC331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9BF85" w14:textId="77777777" w:rsidR="00B11D08" w:rsidRDefault="00B11D08">
      <w:r>
        <w:separator/>
      </w:r>
    </w:p>
  </w:endnote>
  <w:endnote w:type="continuationSeparator" w:id="0">
    <w:p w14:paraId="06539465" w14:textId="77777777" w:rsidR="00B11D08" w:rsidRDefault="00B1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0F7" w14:textId="77777777" w:rsidR="0078273E" w:rsidRDefault="00782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82E" w14:textId="77777777" w:rsidR="0078273E" w:rsidRDefault="00782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9432" w14:textId="77777777" w:rsidR="0078273E" w:rsidRDefault="00782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DE3D3" w14:textId="77777777" w:rsidR="00B11D08" w:rsidRDefault="00B11D08">
      <w:r>
        <w:separator/>
      </w:r>
    </w:p>
  </w:footnote>
  <w:footnote w:type="continuationSeparator" w:id="0">
    <w:p w14:paraId="4FD1107B" w14:textId="77777777" w:rsidR="00B11D08" w:rsidRDefault="00B11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204C" w14:textId="77777777" w:rsidR="0078273E" w:rsidRDefault="00782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FA34" w14:textId="77777777" w:rsidR="0078273E" w:rsidRDefault="00782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E11" w14:textId="77777777" w:rsidR="0078273E" w:rsidRDefault="00782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F34"/>
    <w:multiLevelType w:val="hybridMultilevel"/>
    <w:tmpl w:val="551447BE"/>
    <w:lvl w:ilvl="0" w:tplc="D5E8DD8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0" w:hanging="360"/>
      </w:pPr>
    </w:lvl>
    <w:lvl w:ilvl="2" w:tplc="0407001B" w:tentative="1">
      <w:start w:val="1"/>
      <w:numFmt w:val="lowerRoman"/>
      <w:lvlText w:val="%3."/>
      <w:lvlJc w:val="right"/>
      <w:pPr>
        <w:ind w:left="2580" w:hanging="180"/>
      </w:pPr>
    </w:lvl>
    <w:lvl w:ilvl="3" w:tplc="0407000F" w:tentative="1">
      <w:start w:val="1"/>
      <w:numFmt w:val="decimal"/>
      <w:lvlText w:val="%4."/>
      <w:lvlJc w:val="left"/>
      <w:pPr>
        <w:ind w:left="3300" w:hanging="360"/>
      </w:pPr>
    </w:lvl>
    <w:lvl w:ilvl="4" w:tplc="04070019" w:tentative="1">
      <w:start w:val="1"/>
      <w:numFmt w:val="lowerLetter"/>
      <w:lvlText w:val="%5."/>
      <w:lvlJc w:val="left"/>
      <w:pPr>
        <w:ind w:left="4020" w:hanging="360"/>
      </w:pPr>
    </w:lvl>
    <w:lvl w:ilvl="5" w:tplc="0407001B" w:tentative="1">
      <w:start w:val="1"/>
      <w:numFmt w:val="lowerRoman"/>
      <w:lvlText w:val="%6."/>
      <w:lvlJc w:val="right"/>
      <w:pPr>
        <w:ind w:left="4740" w:hanging="180"/>
      </w:pPr>
    </w:lvl>
    <w:lvl w:ilvl="6" w:tplc="0407000F" w:tentative="1">
      <w:start w:val="1"/>
      <w:numFmt w:val="decimal"/>
      <w:lvlText w:val="%7."/>
      <w:lvlJc w:val="left"/>
      <w:pPr>
        <w:ind w:left="5460" w:hanging="360"/>
      </w:pPr>
    </w:lvl>
    <w:lvl w:ilvl="7" w:tplc="04070019" w:tentative="1">
      <w:start w:val="1"/>
      <w:numFmt w:val="lowerLetter"/>
      <w:lvlText w:val="%8."/>
      <w:lvlJc w:val="left"/>
      <w:pPr>
        <w:ind w:left="6180" w:hanging="360"/>
      </w:pPr>
    </w:lvl>
    <w:lvl w:ilvl="8" w:tplc="040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240B2"/>
    <w:multiLevelType w:val="hybridMultilevel"/>
    <w:tmpl w:val="EA9CE76A"/>
    <w:lvl w:ilvl="0" w:tplc="31FACF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095A0450"/>
    <w:multiLevelType w:val="hybridMultilevel"/>
    <w:tmpl w:val="1294FEF2"/>
    <w:lvl w:ilvl="0" w:tplc="6F1E4BA2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A63F5"/>
    <w:multiLevelType w:val="hybridMultilevel"/>
    <w:tmpl w:val="FD566A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8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6C547F"/>
    <w:multiLevelType w:val="hybridMultilevel"/>
    <w:tmpl w:val="C4DA6D72"/>
    <w:lvl w:ilvl="0" w:tplc="04090003">
      <w:start w:val="1"/>
      <w:numFmt w:val="bullet"/>
      <w:lvlText w:val=""/>
      <w:lvlJc w:val="left"/>
      <w:pPr>
        <w:ind w:left="42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23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25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8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9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30" w15:restartNumberingAfterBreak="0">
    <w:nsid w:val="60CE1459"/>
    <w:multiLevelType w:val="hybridMultilevel"/>
    <w:tmpl w:val="1388A970"/>
    <w:lvl w:ilvl="0" w:tplc="6C8C977C">
      <w:start w:val="1"/>
      <w:numFmt w:val="decimal"/>
      <w:lvlText w:val="%1."/>
      <w:lvlJc w:val="left"/>
      <w:pPr>
        <w:ind w:left="31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3900" w:hanging="360"/>
      </w:pPr>
    </w:lvl>
    <w:lvl w:ilvl="2" w:tplc="0407001B" w:tentative="1">
      <w:start w:val="1"/>
      <w:numFmt w:val="lowerRoman"/>
      <w:lvlText w:val="%3."/>
      <w:lvlJc w:val="right"/>
      <w:pPr>
        <w:ind w:left="4620" w:hanging="180"/>
      </w:pPr>
    </w:lvl>
    <w:lvl w:ilvl="3" w:tplc="0407000F" w:tentative="1">
      <w:start w:val="1"/>
      <w:numFmt w:val="decimal"/>
      <w:lvlText w:val="%4."/>
      <w:lvlJc w:val="left"/>
      <w:pPr>
        <w:ind w:left="5340" w:hanging="360"/>
      </w:pPr>
    </w:lvl>
    <w:lvl w:ilvl="4" w:tplc="04070019" w:tentative="1">
      <w:start w:val="1"/>
      <w:numFmt w:val="lowerLetter"/>
      <w:lvlText w:val="%5."/>
      <w:lvlJc w:val="left"/>
      <w:pPr>
        <w:ind w:left="6060" w:hanging="360"/>
      </w:pPr>
    </w:lvl>
    <w:lvl w:ilvl="5" w:tplc="0407001B" w:tentative="1">
      <w:start w:val="1"/>
      <w:numFmt w:val="lowerRoman"/>
      <w:lvlText w:val="%6."/>
      <w:lvlJc w:val="right"/>
      <w:pPr>
        <w:ind w:left="6780" w:hanging="180"/>
      </w:pPr>
    </w:lvl>
    <w:lvl w:ilvl="6" w:tplc="0407000F" w:tentative="1">
      <w:start w:val="1"/>
      <w:numFmt w:val="decimal"/>
      <w:lvlText w:val="%7."/>
      <w:lvlJc w:val="left"/>
      <w:pPr>
        <w:ind w:left="7500" w:hanging="360"/>
      </w:pPr>
    </w:lvl>
    <w:lvl w:ilvl="7" w:tplc="04070019" w:tentative="1">
      <w:start w:val="1"/>
      <w:numFmt w:val="lowerLetter"/>
      <w:lvlText w:val="%8."/>
      <w:lvlJc w:val="left"/>
      <w:pPr>
        <w:ind w:left="8220" w:hanging="360"/>
      </w:pPr>
    </w:lvl>
    <w:lvl w:ilvl="8" w:tplc="0407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31" w15:restartNumberingAfterBreak="0">
    <w:nsid w:val="64027E32"/>
    <w:multiLevelType w:val="hybridMultilevel"/>
    <w:tmpl w:val="9DC2A354"/>
    <w:lvl w:ilvl="0" w:tplc="DD2A4642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670E47FA"/>
    <w:multiLevelType w:val="hybridMultilevel"/>
    <w:tmpl w:val="7CA2CE42"/>
    <w:lvl w:ilvl="0" w:tplc="F9F60F3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20" w:hanging="360"/>
      </w:pPr>
    </w:lvl>
    <w:lvl w:ilvl="2" w:tplc="0407001B" w:tentative="1">
      <w:start w:val="1"/>
      <w:numFmt w:val="lowerRoman"/>
      <w:lvlText w:val="%3."/>
      <w:lvlJc w:val="right"/>
      <w:pPr>
        <w:ind w:left="2940" w:hanging="180"/>
      </w:pPr>
    </w:lvl>
    <w:lvl w:ilvl="3" w:tplc="0407000F" w:tentative="1">
      <w:start w:val="1"/>
      <w:numFmt w:val="decimal"/>
      <w:lvlText w:val="%4."/>
      <w:lvlJc w:val="left"/>
      <w:pPr>
        <w:ind w:left="3660" w:hanging="360"/>
      </w:pPr>
    </w:lvl>
    <w:lvl w:ilvl="4" w:tplc="04070019" w:tentative="1">
      <w:start w:val="1"/>
      <w:numFmt w:val="lowerLetter"/>
      <w:lvlText w:val="%5."/>
      <w:lvlJc w:val="left"/>
      <w:pPr>
        <w:ind w:left="4380" w:hanging="360"/>
      </w:pPr>
    </w:lvl>
    <w:lvl w:ilvl="5" w:tplc="0407001B" w:tentative="1">
      <w:start w:val="1"/>
      <w:numFmt w:val="lowerRoman"/>
      <w:lvlText w:val="%6."/>
      <w:lvlJc w:val="right"/>
      <w:pPr>
        <w:ind w:left="5100" w:hanging="180"/>
      </w:pPr>
    </w:lvl>
    <w:lvl w:ilvl="6" w:tplc="0407000F" w:tentative="1">
      <w:start w:val="1"/>
      <w:numFmt w:val="decimal"/>
      <w:lvlText w:val="%7."/>
      <w:lvlJc w:val="left"/>
      <w:pPr>
        <w:ind w:left="5820" w:hanging="360"/>
      </w:pPr>
    </w:lvl>
    <w:lvl w:ilvl="7" w:tplc="04070019" w:tentative="1">
      <w:start w:val="1"/>
      <w:numFmt w:val="lowerLetter"/>
      <w:lvlText w:val="%8."/>
      <w:lvlJc w:val="left"/>
      <w:pPr>
        <w:ind w:left="6540" w:hanging="360"/>
      </w:pPr>
    </w:lvl>
    <w:lvl w:ilvl="8" w:tplc="040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6" w15:restartNumberingAfterBreak="0">
    <w:nsid w:val="7A880003"/>
    <w:multiLevelType w:val="multilevel"/>
    <w:tmpl w:val="1F08D816"/>
    <w:lvl w:ilvl="0">
      <w:start w:val="1"/>
      <w:numFmt w:val="decimal"/>
      <w:lvlText w:val="%1"/>
      <w:lvlJc w:val="left"/>
      <w:pPr>
        <w:ind w:left="1564" w:hanging="1133"/>
      </w:pPr>
      <w:rPr>
        <w:rFonts w:ascii="Arial" w:eastAsia="Arial" w:hAnsi="Arial" w:cs="Arial" w:hint="default"/>
        <w:w w:val="100"/>
        <w:sz w:val="36"/>
        <w:szCs w:val="3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1133"/>
      </w:pPr>
      <w:rPr>
        <w:rFonts w:ascii="Arial" w:eastAsia="Arial" w:hAnsi="Arial" w:cs="Arial" w:hint="default"/>
        <w:spacing w:val="-1"/>
        <w:w w:val="99"/>
        <w:sz w:val="32"/>
        <w:szCs w:val="3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3" w:hanging="1132"/>
      </w:pPr>
      <w:rPr>
        <w:rFonts w:ascii="Arial" w:eastAsia="Arial" w:hAnsi="Arial" w:cs="Arial" w:hint="default"/>
        <w:w w:val="100"/>
        <w:sz w:val="28"/>
        <w:szCs w:val="28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850" w:hanging="1419"/>
      </w:pPr>
      <w:rPr>
        <w:rFonts w:ascii="Arial" w:eastAsia="Arial" w:hAnsi="Arial" w:cs="Arial" w:hint="default"/>
        <w:spacing w:val="-2"/>
        <w:w w:val="100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168" w:hanging="45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3506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73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40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6" w:hanging="454"/>
      </w:pPr>
      <w:rPr>
        <w:rFonts w:hint="default"/>
        <w:lang w:val="en-US" w:eastAsia="en-US" w:bidi="ar-SA"/>
      </w:rPr>
    </w:lvl>
  </w:abstractNum>
  <w:abstractNum w:abstractNumId="37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8" w15:restartNumberingAfterBreak="0">
    <w:nsid w:val="7D58692E"/>
    <w:multiLevelType w:val="hybridMultilevel"/>
    <w:tmpl w:val="AA2CE8AA"/>
    <w:lvl w:ilvl="0" w:tplc="F2C4DE7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494242">
    <w:abstractNumId w:val="12"/>
  </w:num>
  <w:num w:numId="2" w16cid:durableId="1024206356">
    <w:abstractNumId w:val="16"/>
  </w:num>
  <w:num w:numId="3" w16cid:durableId="13145986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2871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2240743">
    <w:abstractNumId w:val="24"/>
  </w:num>
  <w:num w:numId="6" w16cid:durableId="1820540763">
    <w:abstractNumId w:val="17"/>
  </w:num>
  <w:num w:numId="7" w16cid:durableId="547378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697085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8500581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8614694">
    <w:abstractNumId w:val="2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63338212">
    <w:abstractNumId w:val="9"/>
  </w:num>
  <w:num w:numId="12" w16cid:durableId="1937208014">
    <w:abstractNumId w:val="1"/>
  </w:num>
  <w:num w:numId="13" w16cid:durableId="280766175">
    <w:abstractNumId w:val="11"/>
  </w:num>
  <w:num w:numId="14" w16cid:durableId="2062483815">
    <w:abstractNumId w:val="26"/>
  </w:num>
  <w:num w:numId="15" w16cid:durableId="1387533517">
    <w:abstractNumId w:val="14"/>
  </w:num>
  <w:num w:numId="16" w16cid:durableId="268391357">
    <w:abstractNumId w:val="3"/>
  </w:num>
  <w:num w:numId="17" w16cid:durableId="1105996231">
    <w:abstractNumId w:val="8"/>
  </w:num>
  <w:num w:numId="18" w16cid:durableId="1620721804">
    <w:abstractNumId w:val="25"/>
  </w:num>
  <w:num w:numId="19" w16cid:durableId="478233694">
    <w:abstractNumId w:val="18"/>
  </w:num>
  <w:num w:numId="20" w16cid:durableId="1670718887">
    <w:abstractNumId w:val="37"/>
  </w:num>
  <w:num w:numId="21" w16cid:durableId="1222055322">
    <w:abstractNumId w:val="35"/>
  </w:num>
  <w:num w:numId="22" w16cid:durableId="82380982">
    <w:abstractNumId w:val="33"/>
  </w:num>
  <w:num w:numId="23" w16cid:durableId="1427577350">
    <w:abstractNumId w:val="28"/>
  </w:num>
  <w:num w:numId="24" w16cid:durableId="1431469117">
    <w:abstractNumId w:val="2"/>
  </w:num>
  <w:num w:numId="25" w16cid:durableId="128784742">
    <w:abstractNumId w:val="15"/>
  </w:num>
  <w:num w:numId="26" w16cid:durableId="1446542503">
    <w:abstractNumId w:val="36"/>
  </w:num>
  <w:num w:numId="27" w16cid:durableId="421337750">
    <w:abstractNumId w:val="39"/>
  </w:num>
  <w:num w:numId="28" w16cid:durableId="531652028">
    <w:abstractNumId w:val="19"/>
  </w:num>
  <w:num w:numId="29" w16cid:durableId="574977435">
    <w:abstractNumId w:val="20"/>
  </w:num>
  <w:num w:numId="30" w16cid:durableId="1707946420">
    <w:abstractNumId w:val="4"/>
  </w:num>
  <w:num w:numId="31" w16cid:durableId="1035354587">
    <w:abstractNumId w:val="21"/>
  </w:num>
  <w:num w:numId="32" w16cid:durableId="315652835">
    <w:abstractNumId w:val="34"/>
  </w:num>
  <w:num w:numId="33" w16cid:durableId="196615900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19379333">
    <w:abstractNumId w:val="0"/>
  </w:num>
  <w:num w:numId="35" w16cid:durableId="452333513">
    <w:abstractNumId w:val="30"/>
  </w:num>
  <w:num w:numId="36" w16cid:durableId="1387295002">
    <w:abstractNumId w:val="32"/>
  </w:num>
  <w:num w:numId="37" w16cid:durableId="116336699">
    <w:abstractNumId w:val="6"/>
  </w:num>
  <w:num w:numId="38" w16cid:durableId="1240939146">
    <w:abstractNumId w:val="10"/>
  </w:num>
  <w:num w:numId="39" w16cid:durableId="966618229">
    <w:abstractNumId w:val="13"/>
  </w:num>
  <w:num w:numId="40" w16cid:durableId="2120105165">
    <w:abstractNumId w:val="27"/>
  </w:num>
  <w:num w:numId="41" w16cid:durableId="1468358866">
    <w:abstractNumId w:val="5"/>
  </w:num>
  <w:num w:numId="42" w16cid:durableId="662514973">
    <w:abstractNumId w:val="31"/>
  </w:num>
  <w:num w:numId="43" w16cid:durableId="2000040850">
    <w:abstractNumId w:val="38"/>
  </w:num>
  <w:num w:numId="44" w16cid:durableId="474642317">
    <w:abstractNumId w:val="22"/>
  </w:num>
  <w:num w:numId="45" w16cid:durableId="538661700">
    <w:abstractNumId w:val="13"/>
  </w:num>
  <w:num w:numId="46" w16cid:durableId="405804161">
    <w:abstractNumId w:val="7"/>
  </w:num>
  <w:num w:numId="47" w16cid:durableId="1227569903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21"/>
    <w:rsid w:val="00002B54"/>
    <w:rsid w:val="00004FE6"/>
    <w:rsid w:val="00012878"/>
    <w:rsid w:val="0001395C"/>
    <w:rsid w:val="00017629"/>
    <w:rsid w:val="00020667"/>
    <w:rsid w:val="00024185"/>
    <w:rsid w:val="000258FD"/>
    <w:rsid w:val="00033397"/>
    <w:rsid w:val="00033AC5"/>
    <w:rsid w:val="00037454"/>
    <w:rsid w:val="0003761A"/>
    <w:rsid w:val="00040095"/>
    <w:rsid w:val="00046CB2"/>
    <w:rsid w:val="00051834"/>
    <w:rsid w:val="00054256"/>
    <w:rsid w:val="00054A22"/>
    <w:rsid w:val="000608FF"/>
    <w:rsid w:val="00062023"/>
    <w:rsid w:val="00064734"/>
    <w:rsid w:val="000655A6"/>
    <w:rsid w:val="0006599D"/>
    <w:rsid w:val="00071CAA"/>
    <w:rsid w:val="00071CC3"/>
    <w:rsid w:val="00072FA4"/>
    <w:rsid w:val="0007470C"/>
    <w:rsid w:val="00075BE3"/>
    <w:rsid w:val="00076071"/>
    <w:rsid w:val="00080512"/>
    <w:rsid w:val="00086114"/>
    <w:rsid w:val="000867D4"/>
    <w:rsid w:val="00091AA0"/>
    <w:rsid w:val="00097D13"/>
    <w:rsid w:val="000A0F76"/>
    <w:rsid w:val="000A2F31"/>
    <w:rsid w:val="000A45B3"/>
    <w:rsid w:val="000A54A5"/>
    <w:rsid w:val="000A5C68"/>
    <w:rsid w:val="000A772E"/>
    <w:rsid w:val="000B7DB1"/>
    <w:rsid w:val="000C0BD9"/>
    <w:rsid w:val="000C47C3"/>
    <w:rsid w:val="000C60C0"/>
    <w:rsid w:val="000C6648"/>
    <w:rsid w:val="000C7A83"/>
    <w:rsid w:val="000D262C"/>
    <w:rsid w:val="000D3613"/>
    <w:rsid w:val="000D58AB"/>
    <w:rsid w:val="000E2FF2"/>
    <w:rsid w:val="000E4F9E"/>
    <w:rsid w:val="000E7D7C"/>
    <w:rsid w:val="000F2EC2"/>
    <w:rsid w:val="000F51AA"/>
    <w:rsid w:val="000F7C7E"/>
    <w:rsid w:val="000F7ECB"/>
    <w:rsid w:val="001002C3"/>
    <w:rsid w:val="00101833"/>
    <w:rsid w:val="00106573"/>
    <w:rsid w:val="001078E7"/>
    <w:rsid w:val="0011311F"/>
    <w:rsid w:val="00113DFC"/>
    <w:rsid w:val="00133525"/>
    <w:rsid w:val="00136738"/>
    <w:rsid w:val="00137960"/>
    <w:rsid w:val="00141C16"/>
    <w:rsid w:val="001440C9"/>
    <w:rsid w:val="00150826"/>
    <w:rsid w:val="00153E66"/>
    <w:rsid w:val="001550ED"/>
    <w:rsid w:val="00157472"/>
    <w:rsid w:val="00157C6F"/>
    <w:rsid w:val="0017597D"/>
    <w:rsid w:val="00176F0B"/>
    <w:rsid w:val="001776A1"/>
    <w:rsid w:val="001802C7"/>
    <w:rsid w:val="00182016"/>
    <w:rsid w:val="001861AC"/>
    <w:rsid w:val="0018720F"/>
    <w:rsid w:val="00190A75"/>
    <w:rsid w:val="00192F17"/>
    <w:rsid w:val="00196DD3"/>
    <w:rsid w:val="001A015F"/>
    <w:rsid w:val="001A069B"/>
    <w:rsid w:val="001A1BCD"/>
    <w:rsid w:val="001A4C42"/>
    <w:rsid w:val="001A7420"/>
    <w:rsid w:val="001B2D4C"/>
    <w:rsid w:val="001B6300"/>
    <w:rsid w:val="001B6637"/>
    <w:rsid w:val="001C2091"/>
    <w:rsid w:val="001C21C3"/>
    <w:rsid w:val="001C2561"/>
    <w:rsid w:val="001C37A3"/>
    <w:rsid w:val="001D02C2"/>
    <w:rsid w:val="001D6904"/>
    <w:rsid w:val="001D7CF7"/>
    <w:rsid w:val="001D7D63"/>
    <w:rsid w:val="001E226E"/>
    <w:rsid w:val="001E3FF3"/>
    <w:rsid w:val="001E554D"/>
    <w:rsid w:val="001F0C1D"/>
    <w:rsid w:val="001F1132"/>
    <w:rsid w:val="001F168B"/>
    <w:rsid w:val="001F207A"/>
    <w:rsid w:val="001F40E6"/>
    <w:rsid w:val="001F6A20"/>
    <w:rsid w:val="001F7556"/>
    <w:rsid w:val="0020074D"/>
    <w:rsid w:val="00200BC4"/>
    <w:rsid w:val="00201744"/>
    <w:rsid w:val="0020424E"/>
    <w:rsid w:val="002042F5"/>
    <w:rsid w:val="002112E8"/>
    <w:rsid w:val="00212B4F"/>
    <w:rsid w:val="0021588F"/>
    <w:rsid w:val="00220BB3"/>
    <w:rsid w:val="002221C0"/>
    <w:rsid w:val="00224537"/>
    <w:rsid w:val="00231E9F"/>
    <w:rsid w:val="002347A2"/>
    <w:rsid w:val="002378AA"/>
    <w:rsid w:val="0024045D"/>
    <w:rsid w:val="0024506B"/>
    <w:rsid w:val="00247DE8"/>
    <w:rsid w:val="00263DA2"/>
    <w:rsid w:val="002647E7"/>
    <w:rsid w:val="00267060"/>
    <w:rsid w:val="002675F0"/>
    <w:rsid w:val="002735E6"/>
    <w:rsid w:val="0028533B"/>
    <w:rsid w:val="00292BEE"/>
    <w:rsid w:val="00293794"/>
    <w:rsid w:val="00295E24"/>
    <w:rsid w:val="002A16F5"/>
    <w:rsid w:val="002A1B1D"/>
    <w:rsid w:val="002A2F73"/>
    <w:rsid w:val="002A47D3"/>
    <w:rsid w:val="002A50A6"/>
    <w:rsid w:val="002B1C1D"/>
    <w:rsid w:val="002B3D4C"/>
    <w:rsid w:val="002B6339"/>
    <w:rsid w:val="002B6FB7"/>
    <w:rsid w:val="002B7182"/>
    <w:rsid w:val="002C21C2"/>
    <w:rsid w:val="002C432C"/>
    <w:rsid w:val="002C5C84"/>
    <w:rsid w:val="002D1967"/>
    <w:rsid w:val="002D1E37"/>
    <w:rsid w:val="002D2831"/>
    <w:rsid w:val="002D2F5A"/>
    <w:rsid w:val="002D6F2D"/>
    <w:rsid w:val="002E00EE"/>
    <w:rsid w:val="002E6029"/>
    <w:rsid w:val="002F209E"/>
    <w:rsid w:val="002F4FBF"/>
    <w:rsid w:val="002F7414"/>
    <w:rsid w:val="00301781"/>
    <w:rsid w:val="003029AE"/>
    <w:rsid w:val="00303930"/>
    <w:rsid w:val="00310C1B"/>
    <w:rsid w:val="0031723D"/>
    <w:rsid w:val="003172DC"/>
    <w:rsid w:val="00323359"/>
    <w:rsid w:val="0032645C"/>
    <w:rsid w:val="00326A20"/>
    <w:rsid w:val="003321C9"/>
    <w:rsid w:val="00340482"/>
    <w:rsid w:val="0035008B"/>
    <w:rsid w:val="00350AE3"/>
    <w:rsid w:val="0035462D"/>
    <w:rsid w:val="0035737B"/>
    <w:rsid w:val="00360E64"/>
    <w:rsid w:val="00362030"/>
    <w:rsid w:val="00363ADE"/>
    <w:rsid w:val="0036633A"/>
    <w:rsid w:val="003673A4"/>
    <w:rsid w:val="0037019F"/>
    <w:rsid w:val="003765B8"/>
    <w:rsid w:val="00381D58"/>
    <w:rsid w:val="00383116"/>
    <w:rsid w:val="00387D56"/>
    <w:rsid w:val="0039363A"/>
    <w:rsid w:val="0039735C"/>
    <w:rsid w:val="003A0FFE"/>
    <w:rsid w:val="003A1151"/>
    <w:rsid w:val="003A54B1"/>
    <w:rsid w:val="003B0015"/>
    <w:rsid w:val="003B38EE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3F6B32"/>
    <w:rsid w:val="00400D8B"/>
    <w:rsid w:val="0040173B"/>
    <w:rsid w:val="00410AD1"/>
    <w:rsid w:val="00411EA2"/>
    <w:rsid w:val="004131EB"/>
    <w:rsid w:val="004149C9"/>
    <w:rsid w:val="00414F08"/>
    <w:rsid w:val="00421E09"/>
    <w:rsid w:val="004225D7"/>
    <w:rsid w:val="004232B3"/>
    <w:rsid w:val="00423334"/>
    <w:rsid w:val="00425B7C"/>
    <w:rsid w:val="004345EC"/>
    <w:rsid w:val="0043785A"/>
    <w:rsid w:val="00440E01"/>
    <w:rsid w:val="00446662"/>
    <w:rsid w:val="00451A2A"/>
    <w:rsid w:val="00461749"/>
    <w:rsid w:val="004651E4"/>
    <w:rsid w:val="00465515"/>
    <w:rsid w:val="004722B0"/>
    <w:rsid w:val="004737C6"/>
    <w:rsid w:val="00474E30"/>
    <w:rsid w:val="00482AAF"/>
    <w:rsid w:val="004830BD"/>
    <w:rsid w:val="00487B61"/>
    <w:rsid w:val="0049009C"/>
    <w:rsid w:val="0049203D"/>
    <w:rsid w:val="00492286"/>
    <w:rsid w:val="004947D0"/>
    <w:rsid w:val="00495D48"/>
    <w:rsid w:val="004A0A20"/>
    <w:rsid w:val="004A12DE"/>
    <w:rsid w:val="004A3463"/>
    <w:rsid w:val="004B4955"/>
    <w:rsid w:val="004B7372"/>
    <w:rsid w:val="004C02FF"/>
    <w:rsid w:val="004C1350"/>
    <w:rsid w:val="004C2071"/>
    <w:rsid w:val="004C45DF"/>
    <w:rsid w:val="004C500A"/>
    <w:rsid w:val="004C61A0"/>
    <w:rsid w:val="004D2F57"/>
    <w:rsid w:val="004D3578"/>
    <w:rsid w:val="004D359E"/>
    <w:rsid w:val="004D3E7F"/>
    <w:rsid w:val="004D4086"/>
    <w:rsid w:val="004D5307"/>
    <w:rsid w:val="004D7480"/>
    <w:rsid w:val="004E026C"/>
    <w:rsid w:val="004E18EE"/>
    <w:rsid w:val="004E213A"/>
    <w:rsid w:val="004E434C"/>
    <w:rsid w:val="004E47BF"/>
    <w:rsid w:val="004E596C"/>
    <w:rsid w:val="004F0988"/>
    <w:rsid w:val="004F3340"/>
    <w:rsid w:val="004F6240"/>
    <w:rsid w:val="004F79C0"/>
    <w:rsid w:val="00503DAF"/>
    <w:rsid w:val="005064BD"/>
    <w:rsid w:val="00511493"/>
    <w:rsid w:val="00511DF7"/>
    <w:rsid w:val="00520A39"/>
    <w:rsid w:val="005226F4"/>
    <w:rsid w:val="005277A8"/>
    <w:rsid w:val="0053188A"/>
    <w:rsid w:val="0053388B"/>
    <w:rsid w:val="00535773"/>
    <w:rsid w:val="005361D7"/>
    <w:rsid w:val="0054178C"/>
    <w:rsid w:val="00542E51"/>
    <w:rsid w:val="00543E6C"/>
    <w:rsid w:val="005469CF"/>
    <w:rsid w:val="00554B10"/>
    <w:rsid w:val="00563EB9"/>
    <w:rsid w:val="00565087"/>
    <w:rsid w:val="005705E7"/>
    <w:rsid w:val="00572ED1"/>
    <w:rsid w:val="0057439D"/>
    <w:rsid w:val="00574E6D"/>
    <w:rsid w:val="0057624E"/>
    <w:rsid w:val="00576884"/>
    <w:rsid w:val="005775BF"/>
    <w:rsid w:val="005779BF"/>
    <w:rsid w:val="00577A54"/>
    <w:rsid w:val="00582948"/>
    <w:rsid w:val="00584DA6"/>
    <w:rsid w:val="0059132F"/>
    <w:rsid w:val="005959A2"/>
    <w:rsid w:val="00597B11"/>
    <w:rsid w:val="005A0137"/>
    <w:rsid w:val="005A4ED3"/>
    <w:rsid w:val="005A7103"/>
    <w:rsid w:val="005C25D5"/>
    <w:rsid w:val="005C6F92"/>
    <w:rsid w:val="005C79AE"/>
    <w:rsid w:val="005D2E01"/>
    <w:rsid w:val="005D32F0"/>
    <w:rsid w:val="005D6650"/>
    <w:rsid w:val="005D7526"/>
    <w:rsid w:val="005E0763"/>
    <w:rsid w:val="005E2409"/>
    <w:rsid w:val="005E4BB2"/>
    <w:rsid w:val="005E4DB0"/>
    <w:rsid w:val="005E55B1"/>
    <w:rsid w:val="005E699D"/>
    <w:rsid w:val="005F149B"/>
    <w:rsid w:val="005F37B4"/>
    <w:rsid w:val="00602AEA"/>
    <w:rsid w:val="00604886"/>
    <w:rsid w:val="00612C20"/>
    <w:rsid w:val="00614797"/>
    <w:rsid w:val="00614FDF"/>
    <w:rsid w:val="006215F2"/>
    <w:rsid w:val="0062359C"/>
    <w:rsid w:val="006263A9"/>
    <w:rsid w:val="00630334"/>
    <w:rsid w:val="0063543D"/>
    <w:rsid w:val="00637DB7"/>
    <w:rsid w:val="006437EB"/>
    <w:rsid w:val="00644CE3"/>
    <w:rsid w:val="00644DF2"/>
    <w:rsid w:val="006467A0"/>
    <w:rsid w:val="00647114"/>
    <w:rsid w:val="00657B2E"/>
    <w:rsid w:val="00657D86"/>
    <w:rsid w:val="0066423B"/>
    <w:rsid w:val="00665D72"/>
    <w:rsid w:val="0066613A"/>
    <w:rsid w:val="0067040A"/>
    <w:rsid w:val="006719DA"/>
    <w:rsid w:val="00671D03"/>
    <w:rsid w:val="00675E0E"/>
    <w:rsid w:val="00681387"/>
    <w:rsid w:val="006840EC"/>
    <w:rsid w:val="006A144F"/>
    <w:rsid w:val="006A20CB"/>
    <w:rsid w:val="006A323F"/>
    <w:rsid w:val="006A34F2"/>
    <w:rsid w:val="006A6520"/>
    <w:rsid w:val="006B040D"/>
    <w:rsid w:val="006B178E"/>
    <w:rsid w:val="006B30D0"/>
    <w:rsid w:val="006C249F"/>
    <w:rsid w:val="006C3D95"/>
    <w:rsid w:val="006C7A04"/>
    <w:rsid w:val="006D0000"/>
    <w:rsid w:val="006D23B6"/>
    <w:rsid w:val="006D2E63"/>
    <w:rsid w:val="006D55C8"/>
    <w:rsid w:val="006D6B82"/>
    <w:rsid w:val="006E0EBF"/>
    <w:rsid w:val="006E3752"/>
    <w:rsid w:val="006E3B40"/>
    <w:rsid w:val="006E5C86"/>
    <w:rsid w:val="006E7581"/>
    <w:rsid w:val="006F0EF1"/>
    <w:rsid w:val="006F1A67"/>
    <w:rsid w:val="006F5B65"/>
    <w:rsid w:val="00701116"/>
    <w:rsid w:val="0070233D"/>
    <w:rsid w:val="00704098"/>
    <w:rsid w:val="007047EB"/>
    <w:rsid w:val="00705162"/>
    <w:rsid w:val="007066E6"/>
    <w:rsid w:val="00710BFB"/>
    <w:rsid w:val="00711B7B"/>
    <w:rsid w:val="00712DB8"/>
    <w:rsid w:val="00713C44"/>
    <w:rsid w:val="00714F61"/>
    <w:rsid w:val="00720808"/>
    <w:rsid w:val="00720B01"/>
    <w:rsid w:val="007249EC"/>
    <w:rsid w:val="00727B89"/>
    <w:rsid w:val="007329ED"/>
    <w:rsid w:val="007342EE"/>
    <w:rsid w:val="00734A5B"/>
    <w:rsid w:val="00736EE3"/>
    <w:rsid w:val="0074026F"/>
    <w:rsid w:val="00741B9E"/>
    <w:rsid w:val="00742427"/>
    <w:rsid w:val="007429F6"/>
    <w:rsid w:val="00743D8A"/>
    <w:rsid w:val="00744BED"/>
    <w:rsid w:val="00744E76"/>
    <w:rsid w:val="00746941"/>
    <w:rsid w:val="00747417"/>
    <w:rsid w:val="00751133"/>
    <w:rsid w:val="007529D0"/>
    <w:rsid w:val="00752FB6"/>
    <w:rsid w:val="007535E0"/>
    <w:rsid w:val="007545CC"/>
    <w:rsid w:val="007575FF"/>
    <w:rsid w:val="00760B1B"/>
    <w:rsid w:val="00763D3F"/>
    <w:rsid w:val="00766D0F"/>
    <w:rsid w:val="00770488"/>
    <w:rsid w:val="00772A1A"/>
    <w:rsid w:val="00774DA4"/>
    <w:rsid w:val="00781244"/>
    <w:rsid w:val="00781F0F"/>
    <w:rsid w:val="0078273E"/>
    <w:rsid w:val="00784E80"/>
    <w:rsid w:val="0078591F"/>
    <w:rsid w:val="0079135E"/>
    <w:rsid w:val="00795D75"/>
    <w:rsid w:val="00797566"/>
    <w:rsid w:val="007A0B69"/>
    <w:rsid w:val="007A1842"/>
    <w:rsid w:val="007A4C0C"/>
    <w:rsid w:val="007A64BA"/>
    <w:rsid w:val="007A6D4C"/>
    <w:rsid w:val="007A772E"/>
    <w:rsid w:val="007B1375"/>
    <w:rsid w:val="007B2326"/>
    <w:rsid w:val="007B3329"/>
    <w:rsid w:val="007B600E"/>
    <w:rsid w:val="007B7066"/>
    <w:rsid w:val="007C2D75"/>
    <w:rsid w:val="007C2DBA"/>
    <w:rsid w:val="007C6688"/>
    <w:rsid w:val="007D282C"/>
    <w:rsid w:val="007D64E9"/>
    <w:rsid w:val="007E7FBC"/>
    <w:rsid w:val="007F0F4A"/>
    <w:rsid w:val="007F1940"/>
    <w:rsid w:val="007F53E6"/>
    <w:rsid w:val="007F6596"/>
    <w:rsid w:val="007F6607"/>
    <w:rsid w:val="007F7EEF"/>
    <w:rsid w:val="00801586"/>
    <w:rsid w:val="0080190D"/>
    <w:rsid w:val="008028A4"/>
    <w:rsid w:val="0080382E"/>
    <w:rsid w:val="0080390D"/>
    <w:rsid w:val="0081326C"/>
    <w:rsid w:val="008153EC"/>
    <w:rsid w:val="00815EB8"/>
    <w:rsid w:val="00826745"/>
    <w:rsid w:val="00826D36"/>
    <w:rsid w:val="00830747"/>
    <w:rsid w:val="00833C63"/>
    <w:rsid w:val="008348C9"/>
    <w:rsid w:val="00843CB2"/>
    <w:rsid w:val="008440BD"/>
    <w:rsid w:val="008443BE"/>
    <w:rsid w:val="008461D6"/>
    <w:rsid w:val="00847007"/>
    <w:rsid w:val="00855F44"/>
    <w:rsid w:val="00861B68"/>
    <w:rsid w:val="00864014"/>
    <w:rsid w:val="00867A6A"/>
    <w:rsid w:val="008756EB"/>
    <w:rsid w:val="008768CA"/>
    <w:rsid w:val="00876A34"/>
    <w:rsid w:val="00880167"/>
    <w:rsid w:val="008803A9"/>
    <w:rsid w:val="00880645"/>
    <w:rsid w:val="0088468B"/>
    <w:rsid w:val="00885D62"/>
    <w:rsid w:val="00886262"/>
    <w:rsid w:val="0089363C"/>
    <w:rsid w:val="00893A47"/>
    <w:rsid w:val="00895378"/>
    <w:rsid w:val="008A00E4"/>
    <w:rsid w:val="008A43C6"/>
    <w:rsid w:val="008A6433"/>
    <w:rsid w:val="008A68CE"/>
    <w:rsid w:val="008A6A5A"/>
    <w:rsid w:val="008A6F74"/>
    <w:rsid w:val="008B08E5"/>
    <w:rsid w:val="008B0DE8"/>
    <w:rsid w:val="008B21D9"/>
    <w:rsid w:val="008B25BF"/>
    <w:rsid w:val="008B3D99"/>
    <w:rsid w:val="008B4ADD"/>
    <w:rsid w:val="008B60C9"/>
    <w:rsid w:val="008C0BF7"/>
    <w:rsid w:val="008C384C"/>
    <w:rsid w:val="008C6E83"/>
    <w:rsid w:val="008E0942"/>
    <w:rsid w:val="008E0CCB"/>
    <w:rsid w:val="008E2CE9"/>
    <w:rsid w:val="008E3223"/>
    <w:rsid w:val="008E5FC4"/>
    <w:rsid w:val="008E6832"/>
    <w:rsid w:val="008E68FF"/>
    <w:rsid w:val="008E72E8"/>
    <w:rsid w:val="008F593A"/>
    <w:rsid w:val="008F5A75"/>
    <w:rsid w:val="009022F4"/>
    <w:rsid w:val="0090271F"/>
    <w:rsid w:val="00902E23"/>
    <w:rsid w:val="00905B10"/>
    <w:rsid w:val="00907485"/>
    <w:rsid w:val="009114D7"/>
    <w:rsid w:val="00912423"/>
    <w:rsid w:val="0091348E"/>
    <w:rsid w:val="009169B5"/>
    <w:rsid w:val="00917660"/>
    <w:rsid w:val="00917CCB"/>
    <w:rsid w:val="00921B05"/>
    <w:rsid w:val="00931606"/>
    <w:rsid w:val="009353BC"/>
    <w:rsid w:val="009403A7"/>
    <w:rsid w:val="00941BA9"/>
    <w:rsid w:val="00942EC2"/>
    <w:rsid w:val="00947EC9"/>
    <w:rsid w:val="00955D78"/>
    <w:rsid w:val="00957086"/>
    <w:rsid w:val="0096516A"/>
    <w:rsid w:val="0096564B"/>
    <w:rsid w:val="00965836"/>
    <w:rsid w:val="0097656A"/>
    <w:rsid w:val="009867BC"/>
    <w:rsid w:val="0098762A"/>
    <w:rsid w:val="009911A4"/>
    <w:rsid w:val="009934BC"/>
    <w:rsid w:val="0099624A"/>
    <w:rsid w:val="00997F99"/>
    <w:rsid w:val="009A0DAB"/>
    <w:rsid w:val="009A48CD"/>
    <w:rsid w:val="009A5269"/>
    <w:rsid w:val="009A65B6"/>
    <w:rsid w:val="009A79E3"/>
    <w:rsid w:val="009B21C3"/>
    <w:rsid w:val="009B2B2F"/>
    <w:rsid w:val="009B69B8"/>
    <w:rsid w:val="009C6316"/>
    <w:rsid w:val="009C648C"/>
    <w:rsid w:val="009D260E"/>
    <w:rsid w:val="009D2F77"/>
    <w:rsid w:val="009D3850"/>
    <w:rsid w:val="009D5FA5"/>
    <w:rsid w:val="009D661A"/>
    <w:rsid w:val="009D6D41"/>
    <w:rsid w:val="009E0724"/>
    <w:rsid w:val="009E32CD"/>
    <w:rsid w:val="009E5B10"/>
    <w:rsid w:val="009E782C"/>
    <w:rsid w:val="009E7D52"/>
    <w:rsid w:val="009F05A2"/>
    <w:rsid w:val="009F0B8F"/>
    <w:rsid w:val="009F1E6A"/>
    <w:rsid w:val="009F37B7"/>
    <w:rsid w:val="009F4274"/>
    <w:rsid w:val="009F7DF6"/>
    <w:rsid w:val="00A01A5C"/>
    <w:rsid w:val="00A02321"/>
    <w:rsid w:val="00A05BC8"/>
    <w:rsid w:val="00A10F02"/>
    <w:rsid w:val="00A164B4"/>
    <w:rsid w:val="00A25167"/>
    <w:rsid w:val="00A26956"/>
    <w:rsid w:val="00A27486"/>
    <w:rsid w:val="00A27A79"/>
    <w:rsid w:val="00A3356D"/>
    <w:rsid w:val="00A403D7"/>
    <w:rsid w:val="00A51F22"/>
    <w:rsid w:val="00A53724"/>
    <w:rsid w:val="00A56066"/>
    <w:rsid w:val="00A57024"/>
    <w:rsid w:val="00A57188"/>
    <w:rsid w:val="00A57A37"/>
    <w:rsid w:val="00A60564"/>
    <w:rsid w:val="00A60920"/>
    <w:rsid w:val="00A6186F"/>
    <w:rsid w:val="00A62418"/>
    <w:rsid w:val="00A6360F"/>
    <w:rsid w:val="00A64C15"/>
    <w:rsid w:val="00A67664"/>
    <w:rsid w:val="00A67AE5"/>
    <w:rsid w:val="00A7262D"/>
    <w:rsid w:val="00A7304F"/>
    <w:rsid w:val="00A73129"/>
    <w:rsid w:val="00A75808"/>
    <w:rsid w:val="00A82346"/>
    <w:rsid w:val="00A85484"/>
    <w:rsid w:val="00A90100"/>
    <w:rsid w:val="00A92BA1"/>
    <w:rsid w:val="00A92BB3"/>
    <w:rsid w:val="00A97297"/>
    <w:rsid w:val="00AA1006"/>
    <w:rsid w:val="00AA3815"/>
    <w:rsid w:val="00AA3B96"/>
    <w:rsid w:val="00AB0985"/>
    <w:rsid w:val="00AB38C3"/>
    <w:rsid w:val="00AB3C75"/>
    <w:rsid w:val="00AB55A0"/>
    <w:rsid w:val="00AB612B"/>
    <w:rsid w:val="00AC3B24"/>
    <w:rsid w:val="00AC566B"/>
    <w:rsid w:val="00AC6BC6"/>
    <w:rsid w:val="00AC7739"/>
    <w:rsid w:val="00AD0509"/>
    <w:rsid w:val="00AD623B"/>
    <w:rsid w:val="00AE4E25"/>
    <w:rsid w:val="00AE5A10"/>
    <w:rsid w:val="00AE65E2"/>
    <w:rsid w:val="00AE65E5"/>
    <w:rsid w:val="00AF4ECD"/>
    <w:rsid w:val="00AF6969"/>
    <w:rsid w:val="00AF768A"/>
    <w:rsid w:val="00B004CF"/>
    <w:rsid w:val="00B023AF"/>
    <w:rsid w:val="00B04448"/>
    <w:rsid w:val="00B10E28"/>
    <w:rsid w:val="00B11D08"/>
    <w:rsid w:val="00B15449"/>
    <w:rsid w:val="00B17E46"/>
    <w:rsid w:val="00B225F4"/>
    <w:rsid w:val="00B2332E"/>
    <w:rsid w:val="00B27674"/>
    <w:rsid w:val="00B34AFE"/>
    <w:rsid w:val="00B35E18"/>
    <w:rsid w:val="00B36F22"/>
    <w:rsid w:val="00B37E47"/>
    <w:rsid w:val="00B41360"/>
    <w:rsid w:val="00B46974"/>
    <w:rsid w:val="00B50C76"/>
    <w:rsid w:val="00B54F25"/>
    <w:rsid w:val="00B62C25"/>
    <w:rsid w:val="00B63AF8"/>
    <w:rsid w:val="00B649F9"/>
    <w:rsid w:val="00B67355"/>
    <w:rsid w:val="00B731BB"/>
    <w:rsid w:val="00B751A4"/>
    <w:rsid w:val="00B9000F"/>
    <w:rsid w:val="00B905CA"/>
    <w:rsid w:val="00B93086"/>
    <w:rsid w:val="00B933D5"/>
    <w:rsid w:val="00B9408D"/>
    <w:rsid w:val="00B956C3"/>
    <w:rsid w:val="00B95973"/>
    <w:rsid w:val="00BA19ED"/>
    <w:rsid w:val="00BA4B8D"/>
    <w:rsid w:val="00BA53FF"/>
    <w:rsid w:val="00BB27A8"/>
    <w:rsid w:val="00BB313E"/>
    <w:rsid w:val="00BB54B4"/>
    <w:rsid w:val="00BC0F7D"/>
    <w:rsid w:val="00BC7196"/>
    <w:rsid w:val="00BC71CE"/>
    <w:rsid w:val="00BD0B0C"/>
    <w:rsid w:val="00BD15E1"/>
    <w:rsid w:val="00BD1D34"/>
    <w:rsid w:val="00BD24A4"/>
    <w:rsid w:val="00BD3DD2"/>
    <w:rsid w:val="00BD6E9C"/>
    <w:rsid w:val="00BD7B83"/>
    <w:rsid w:val="00BD7D31"/>
    <w:rsid w:val="00BE3255"/>
    <w:rsid w:val="00BE405E"/>
    <w:rsid w:val="00BF0874"/>
    <w:rsid w:val="00BF10D8"/>
    <w:rsid w:val="00BF128E"/>
    <w:rsid w:val="00BF1929"/>
    <w:rsid w:val="00BF6298"/>
    <w:rsid w:val="00C06129"/>
    <w:rsid w:val="00C06AFC"/>
    <w:rsid w:val="00C074DD"/>
    <w:rsid w:val="00C10B0A"/>
    <w:rsid w:val="00C12901"/>
    <w:rsid w:val="00C1496A"/>
    <w:rsid w:val="00C177FF"/>
    <w:rsid w:val="00C21352"/>
    <w:rsid w:val="00C23C0C"/>
    <w:rsid w:val="00C25B7A"/>
    <w:rsid w:val="00C33079"/>
    <w:rsid w:val="00C43468"/>
    <w:rsid w:val="00C45231"/>
    <w:rsid w:val="00C45FF0"/>
    <w:rsid w:val="00C50C04"/>
    <w:rsid w:val="00C51BA3"/>
    <w:rsid w:val="00C55EBB"/>
    <w:rsid w:val="00C57270"/>
    <w:rsid w:val="00C622EB"/>
    <w:rsid w:val="00C6767C"/>
    <w:rsid w:val="00C70986"/>
    <w:rsid w:val="00C723FA"/>
    <w:rsid w:val="00C72833"/>
    <w:rsid w:val="00C80F1D"/>
    <w:rsid w:val="00C81CF7"/>
    <w:rsid w:val="00C847E0"/>
    <w:rsid w:val="00C8726A"/>
    <w:rsid w:val="00C901A4"/>
    <w:rsid w:val="00C93C97"/>
    <w:rsid w:val="00C93F40"/>
    <w:rsid w:val="00C946CC"/>
    <w:rsid w:val="00C955EA"/>
    <w:rsid w:val="00C96C6B"/>
    <w:rsid w:val="00CA06D7"/>
    <w:rsid w:val="00CA3D0C"/>
    <w:rsid w:val="00CA4EF6"/>
    <w:rsid w:val="00CB2446"/>
    <w:rsid w:val="00CB59AB"/>
    <w:rsid w:val="00CC36C7"/>
    <w:rsid w:val="00CC5B9E"/>
    <w:rsid w:val="00CC67AC"/>
    <w:rsid w:val="00CD54B9"/>
    <w:rsid w:val="00CE0799"/>
    <w:rsid w:val="00CE14CA"/>
    <w:rsid w:val="00CE3339"/>
    <w:rsid w:val="00CE4039"/>
    <w:rsid w:val="00CF0A74"/>
    <w:rsid w:val="00CF37D0"/>
    <w:rsid w:val="00CF3F9C"/>
    <w:rsid w:val="00CF6B78"/>
    <w:rsid w:val="00D056E7"/>
    <w:rsid w:val="00D0575F"/>
    <w:rsid w:val="00D06796"/>
    <w:rsid w:val="00D13174"/>
    <w:rsid w:val="00D1357F"/>
    <w:rsid w:val="00D22314"/>
    <w:rsid w:val="00D22368"/>
    <w:rsid w:val="00D22FA3"/>
    <w:rsid w:val="00D26317"/>
    <w:rsid w:val="00D26DD3"/>
    <w:rsid w:val="00D31134"/>
    <w:rsid w:val="00D322E7"/>
    <w:rsid w:val="00D33619"/>
    <w:rsid w:val="00D37212"/>
    <w:rsid w:val="00D374A4"/>
    <w:rsid w:val="00D405A1"/>
    <w:rsid w:val="00D42A1B"/>
    <w:rsid w:val="00D4378F"/>
    <w:rsid w:val="00D4718E"/>
    <w:rsid w:val="00D473F8"/>
    <w:rsid w:val="00D53075"/>
    <w:rsid w:val="00D5385F"/>
    <w:rsid w:val="00D55018"/>
    <w:rsid w:val="00D57972"/>
    <w:rsid w:val="00D624EC"/>
    <w:rsid w:val="00D6262C"/>
    <w:rsid w:val="00D64EB9"/>
    <w:rsid w:val="00D675A9"/>
    <w:rsid w:val="00D715E3"/>
    <w:rsid w:val="00D728A1"/>
    <w:rsid w:val="00D738D6"/>
    <w:rsid w:val="00D755EB"/>
    <w:rsid w:val="00D76048"/>
    <w:rsid w:val="00D76191"/>
    <w:rsid w:val="00D765E3"/>
    <w:rsid w:val="00D80317"/>
    <w:rsid w:val="00D826D2"/>
    <w:rsid w:val="00D85CEE"/>
    <w:rsid w:val="00D873C6"/>
    <w:rsid w:val="00D87548"/>
    <w:rsid w:val="00D87E00"/>
    <w:rsid w:val="00D9134D"/>
    <w:rsid w:val="00D91F6C"/>
    <w:rsid w:val="00D9304E"/>
    <w:rsid w:val="00D948F7"/>
    <w:rsid w:val="00D963C6"/>
    <w:rsid w:val="00D97AA7"/>
    <w:rsid w:val="00DA1005"/>
    <w:rsid w:val="00DA1D3B"/>
    <w:rsid w:val="00DA7A03"/>
    <w:rsid w:val="00DB1818"/>
    <w:rsid w:val="00DB3B86"/>
    <w:rsid w:val="00DB64A4"/>
    <w:rsid w:val="00DB7312"/>
    <w:rsid w:val="00DC0EDE"/>
    <w:rsid w:val="00DC2163"/>
    <w:rsid w:val="00DC2457"/>
    <w:rsid w:val="00DC309B"/>
    <w:rsid w:val="00DC3313"/>
    <w:rsid w:val="00DC4DA2"/>
    <w:rsid w:val="00DC6358"/>
    <w:rsid w:val="00DD0ACC"/>
    <w:rsid w:val="00DD4C17"/>
    <w:rsid w:val="00DD5906"/>
    <w:rsid w:val="00DD71EF"/>
    <w:rsid w:val="00DD74A5"/>
    <w:rsid w:val="00DE0A6F"/>
    <w:rsid w:val="00DE501B"/>
    <w:rsid w:val="00DE64CC"/>
    <w:rsid w:val="00DE6DA5"/>
    <w:rsid w:val="00DF2B1F"/>
    <w:rsid w:val="00DF62CD"/>
    <w:rsid w:val="00DF6E84"/>
    <w:rsid w:val="00DF743C"/>
    <w:rsid w:val="00E02131"/>
    <w:rsid w:val="00E0247C"/>
    <w:rsid w:val="00E037C6"/>
    <w:rsid w:val="00E04A95"/>
    <w:rsid w:val="00E1253A"/>
    <w:rsid w:val="00E16509"/>
    <w:rsid w:val="00E16AE3"/>
    <w:rsid w:val="00E25020"/>
    <w:rsid w:val="00E359ED"/>
    <w:rsid w:val="00E35F95"/>
    <w:rsid w:val="00E4122D"/>
    <w:rsid w:val="00E44582"/>
    <w:rsid w:val="00E4490B"/>
    <w:rsid w:val="00E51190"/>
    <w:rsid w:val="00E51D6D"/>
    <w:rsid w:val="00E621E3"/>
    <w:rsid w:val="00E6456B"/>
    <w:rsid w:val="00E64632"/>
    <w:rsid w:val="00E71149"/>
    <w:rsid w:val="00E71A94"/>
    <w:rsid w:val="00E758E3"/>
    <w:rsid w:val="00E762A3"/>
    <w:rsid w:val="00E77645"/>
    <w:rsid w:val="00E80BE1"/>
    <w:rsid w:val="00E8111D"/>
    <w:rsid w:val="00E82AFE"/>
    <w:rsid w:val="00E915F1"/>
    <w:rsid w:val="00E91B38"/>
    <w:rsid w:val="00E96DE7"/>
    <w:rsid w:val="00EA15B0"/>
    <w:rsid w:val="00EA4AB1"/>
    <w:rsid w:val="00EA5EA7"/>
    <w:rsid w:val="00EA6848"/>
    <w:rsid w:val="00EA737A"/>
    <w:rsid w:val="00EA7D29"/>
    <w:rsid w:val="00EB5BCC"/>
    <w:rsid w:val="00EC2B76"/>
    <w:rsid w:val="00EC3369"/>
    <w:rsid w:val="00EC3908"/>
    <w:rsid w:val="00EC4A25"/>
    <w:rsid w:val="00ED118A"/>
    <w:rsid w:val="00ED188D"/>
    <w:rsid w:val="00ED1B01"/>
    <w:rsid w:val="00EE0C56"/>
    <w:rsid w:val="00EE3B2F"/>
    <w:rsid w:val="00EE4940"/>
    <w:rsid w:val="00EE4C73"/>
    <w:rsid w:val="00EE72A6"/>
    <w:rsid w:val="00EF1217"/>
    <w:rsid w:val="00F011A1"/>
    <w:rsid w:val="00F025A2"/>
    <w:rsid w:val="00F04712"/>
    <w:rsid w:val="00F04E45"/>
    <w:rsid w:val="00F13360"/>
    <w:rsid w:val="00F17382"/>
    <w:rsid w:val="00F21F8C"/>
    <w:rsid w:val="00F2213B"/>
    <w:rsid w:val="00F22EC7"/>
    <w:rsid w:val="00F26433"/>
    <w:rsid w:val="00F31F83"/>
    <w:rsid w:val="00F325C8"/>
    <w:rsid w:val="00F3410F"/>
    <w:rsid w:val="00F374F2"/>
    <w:rsid w:val="00F41EF2"/>
    <w:rsid w:val="00F42E19"/>
    <w:rsid w:val="00F43331"/>
    <w:rsid w:val="00F4715D"/>
    <w:rsid w:val="00F47CFE"/>
    <w:rsid w:val="00F513FD"/>
    <w:rsid w:val="00F55D3E"/>
    <w:rsid w:val="00F642B4"/>
    <w:rsid w:val="00F653B8"/>
    <w:rsid w:val="00F65772"/>
    <w:rsid w:val="00F77A0E"/>
    <w:rsid w:val="00F8096B"/>
    <w:rsid w:val="00F825D2"/>
    <w:rsid w:val="00F83EA6"/>
    <w:rsid w:val="00F87D4C"/>
    <w:rsid w:val="00F9008D"/>
    <w:rsid w:val="00F92A45"/>
    <w:rsid w:val="00F96A3E"/>
    <w:rsid w:val="00FA1266"/>
    <w:rsid w:val="00FA1F2E"/>
    <w:rsid w:val="00FA234C"/>
    <w:rsid w:val="00FA2450"/>
    <w:rsid w:val="00FA5D2B"/>
    <w:rsid w:val="00FB135A"/>
    <w:rsid w:val="00FB2460"/>
    <w:rsid w:val="00FB3854"/>
    <w:rsid w:val="00FC06A6"/>
    <w:rsid w:val="00FC1192"/>
    <w:rsid w:val="00FC1A3B"/>
    <w:rsid w:val="00FC254B"/>
    <w:rsid w:val="00FC3951"/>
    <w:rsid w:val="00FC44D5"/>
    <w:rsid w:val="00FC4BCA"/>
    <w:rsid w:val="00FC50A6"/>
    <w:rsid w:val="00FC50CC"/>
    <w:rsid w:val="00FD66B2"/>
    <w:rsid w:val="00FD7409"/>
    <w:rsid w:val="00FE1FC9"/>
    <w:rsid w:val="00FE6C2C"/>
    <w:rsid w:val="00FE70CD"/>
    <w:rsid w:val="00FF08C7"/>
    <w:rsid w:val="00FF36F8"/>
    <w:rsid w:val="00FF4796"/>
    <w:rsid w:val="066C6539"/>
    <w:rsid w:val="0D28E2CA"/>
    <w:rsid w:val="11DD84F6"/>
    <w:rsid w:val="2A6B4E0B"/>
    <w:rsid w:val="35DE5217"/>
    <w:rsid w:val="4B4481F5"/>
    <w:rsid w:val="4E58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AA7"/>
    <w:pPr>
      <w:spacing w:after="180"/>
    </w:pPr>
    <w:rPr>
      <w:rFonts w:eastAsia="SimSun"/>
      <w:lang w:eastAsia="en-US"/>
    </w:rPr>
  </w:style>
  <w:style w:type="paragraph" w:styleId="Heading1">
    <w:name w:val="heading 1"/>
    <w:aliases w:val="Char,H1,Memo Heading 1,h1 + 11 pt,Before:  6 pt,After:  0 pt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  <w:style w:type="paragraph" w:customStyle="1" w:styleId="indent-2">
    <w:name w:val="indent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paragraph-hierarchy">
    <w:name w:val="paragraph-hierarchy"/>
    <w:basedOn w:val="DefaultParagraphFont"/>
    <w:rsid w:val="00D80317"/>
  </w:style>
  <w:style w:type="character" w:customStyle="1" w:styleId="paren">
    <w:name w:val="paren"/>
    <w:basedOn w:val="DefaultParagraphFont"/>
    <w:rsid w:val="00D80317"/>
  </w:style>
  <w:style w:type="paragraph" w:customStyle="1" w:styleId="flush-paragraph-2">
    <w:name w:val="flush-paragraph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TALChar">
    <w:name w:val="TAL Char"/>
    <w:qFormat/>
    <w:rsid w:val="00224537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Char Char Char"/>
    <w:basedOn w:val="DefaultParagraphFont"/>
    <w:link w:val="Heading2"/>
    <w:rsid w:val="009A65B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5AIRPNAIUNRU-1328258698-16528</_dlc_DocId>
    <_dlc_DocIdUrl xmlns="71c5aaf6-e6ce-465b-b873-5148d2a4c105">
      <Url>https://nokia.sharepoint.com/sites/c5g/5gradio/_layouts/15/DocIdRedir.aspx?ID=5AIRPNAIUNRU-1328258698-16528</Url>
      <Description>5AIRPNAIUNRU-1328258698-16528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9294C8-4A4F-410A-B67F-0C2101F6D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dc:description/>
  <cp:lastModifiedBy>Hisashi Onozawa (Nokia)</cp:lastModifiedBy>
  <cp:revision>8</cp:revision>
  <cp:lastPrinted>2019-02-25T14:05:00Z</cp:lastPrinted>
  <dcterms:created xsi:type="dcterms:W3CDTF">2023-03-30T04:46:00Z</dcterms:created>
  <dcterms:modified xsi:type="dcterms:W3CDTF">2023-04-10T16:54:00Z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9d2ea58a-ad58-4b96-abe3-15ecae43bbb1</vt:lpwstr>
  </property>
  <property fmtid="{D5CDD505-2E9C-101B-9397-08002B2CF9AE}" pid="4" name="SharedWithUsers">
    <vt:lpwstr>32;#Olesen, Poul (Nokia - DK/Aalborg)</vt:lpwstr>
  </property>
</Properties>
</file>